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5D11" w14:textId="77777777" w:rsidR="006F5FD0" w:rsidRPr="00B33EE6" w:rsidRDefault="006F5FD0">
      <w:pPr>
        <w:jc w:val="center"/>
        <w:rPr>
          <w:rStyle w:val="Strong"/>
          <w:sz w:val="28"/>
          <w:szCs w:val="28"/>
          <w:lang w:val="en-GB"/>
        </w:rPr>
      </w:pPr>
      <w:r w:rsidRPr="00B33EE6">
        <w:rPr>
          <w:b/>
          <w:sz w:val="28"/>
          <w:szCs w:val="28"/>
          <w:lang w:val="en-GB"/>
        </w:rPr>
        <w:t xml:space="preserve">SERVICE </w:t>
      </w:r>
      <w:r w:rsidR="00FA17FC" w:rsidRPr="00B33EE6">
        <w:rPr>
          <w:b/>
          <w:sz w:val="28"/>
          <w:szCs w:val="28"/>
          <w:lang w:val="en-GB"/>
        </w:rPr>
        <w:t xml:space="preserve">CONTRACT </w:t>
      </w:r>
      <w:r w:rsidRPr="00B33EE6">
        <w:rPr>
          <w:b/>
          <w:sz w:val="28"/>
          <w:szCs w:val="28"/>
          <w:lang w:val="en-GB"/>
        </w:rPr>
        <w:t>NOTICE</w:t>
      </w:r>
    </w:p>
    <w:p w14:paraId="56AE2CFE" w14:textId="411E18FB" w:rsidR="00EE00F0" w:rsidRPr="00EE00F0" w:rsidRDefault="00EE00F0" w:rsidP="00EE00F0">
      <w:pPr>
        <w:spacing w:before="240" w:after="0"/>
        <w:jc w:val="center"/>
        <w:outlineLvl w:val="0"/>
        <w:rPr>
          <w:color w:val="000000"/>
          <w:sz w:val="28"/>
          <w:szCs w:val="28"/>
          <w:lang w:val="bs-Latn-BA"/>
        </w:rPr>
      </w:pPr>
      <w:r w:rsidRPr="0081465D">
        <w:rPr>
          <w:b/>
          <w:sz w:val="28"/>
          <w:szCs w:val="28"/>
        </w:rPr>
        <w:t>Expert Services</w:t>
      </w:r>
      <w:r w:rsidRPr="0081465D">
        <w:rPr>
          <w:b/>
          <w:color w:val="1A1816"/>
          <w:sz w:val="28"/>
          <w:szCs w:val="28"/>
        </w:rPr>
        <w:t xml:space="preserve"> </w:t>
      </w:r>
      <w:r w:rsidRPr="00EE00F0">
        <w:rPr>
          <w:b/>
          <w:sz w:val="28"/>
          <w:szCs w:val="28"/>
        </w:rPr>
        <w:t>for the Project "</w:t>
      </w:r>
      <w:r w:rsidRPr="00EE00F0">
        <w:rPr>
          <w:b/>
          <w:bCs/>
          <w:color w:val="000000"/>
          <w:sz w:val="28"/>
          <w:szCs w:val="28"/>
          <w:lang w:val="bs-Latn-BA"/>
        </w:rPr>
        <w:t>Water Contingency Management in the Sava River Basin“</w:t>
      </w:r>
    </w:p>
    <w:p w14:paraId="7300E19D" w14:textId="77777777" w:rsidR="006F5FD0" w:rsidRPr="00EE00F0" w:rsidRDefault="006F5FD0">
      <w:pPr>
        <w:jc w:val="center"/>
        <w:rPr>
          <w:sz w:val="28"/>
          <w:szCs w:val="28"/>
          <w:lang w:val="en-GB"/>
        </w:rPr>
      </w:pPr>
      <w:r w:rsidRPr="00EE00F0">
        <w:rPr>
          <w:rStyle w:val="Strong"/>
          <w:sz w:val="28"/>
          <w:szCs w:val="28"/>
          <w:lang w:val="en-GB"/>
        </w:rPr>
        <w:br/>
      </w:r>
      <w:r w:rsidR="00EE00F0" w:rsidRPr="00EE00F0">
        <w:rPr>
          <w:rStyle w:val="Strong"/>
          <w:sz w:val="28"/>
          <w:szCs w:val="28"/>
          <w:lang w:val="en-GB"/>
        </w:rPr>
        <w:t>Bosnia and Herzegovina</w:t>
      </w:r>
    </w:p>
    <w:p w14:paraId="03DC3FF8" w14:textId="77777777" w:rsidR="00571687" w:rsidRPr="00B33EE6" w:rsidRDefault="00571687" w:rsidP="00584BF4">
      <w:pPr>
        <w:ind w:left="709" w:hanging="349"/>
        <w:outlineLvl w:val="0"/>
        <w:rPr>
          <w:rStyle w:val="Strong"/>
          <w:sz w:val="22"/>
          <w:szCs w:val="22"/>
          <w:lang w:val="en-GB"/>
        </w:rPr>
      </w:pPr>
    </w:p>
    <w:p w14:paraId="338ED15B" w14:textId="77777777" w:rsidR="006F5FD0" w:rsidRPr="00B33EE6" w:rsidRDefault="007727F3" w:rsidP="00584BF4">
      <w:pPr>
        <w:ind w:left="709" w:hanging="349"/>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14:paraId="090255BF" w14:textId="354FDF83" w:rsidR="006F5FD0" w:rsidRPr="00B33EE6" w:rsidRDefault="00EE00F0">
      <w:pPr>
        <w:pStyle w:val="Blockquote"/>
        <w:rPr>
          <w:i/>
          <w:sz w:val="22"/>
          <w:szCs w:val="22"/>
          <w:lang w:val="en-GB"/>
        </w:rPr>
      </w:pPr>
      <w:r w:rsidRPr="0081465D">
        <w:rPr>
          <w:rStyle w:val="Emphasis"/>
          <w:i w:val="0"/>
          <w:sz w:val="22"/>
          <w:szCs w:val="22"/>
          <w:lang w:val="en-GB"/>
        </w:rPr>
        <w:t>P 00</w:t>
      </w:r>
      <w:r w:rsidR="00EB522E" w:rsidRPr="0081465D">
        <w:rPr>
          <w:rStyle w:val="Emphasis"/>
          <w:i w:val="0"/>
          <w:sz w:val="22"/>
          <w:szCs w:val="22"/>
          <w:lang w:val="en-GB"/>
        </w:rPr>
        <w:t>3</w:t>
      </w:r>
    </w:p>
    <w:p w14:paraId="39A03104" w14:textId="77777777" w:rsidR="006F5FD0" w:rsidRPr="00B33EE6" w:rsidRDefault="007727F3" w:rsidP="00584BF4">
      <w:pPr>
        <w:ind w:left="709" w:hanging="349"/>
        <w:outlineLvl w:val="0"/>
        <w:rPr>
          <w:sz w:val="22"/>
          <w:szCs w:val="22"/>
          <w:lang w:val="en-GB"/>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14:paraId="51853BDF" w14:textId="77777777" w:rsidR="006F5FD0" w:rsidRPr="00B33EE6" w:rsidRDefault="00EE00F0" w:rsidP="00C867B9">
      <w:pPr>
        <w:pStyle w:val="Blockquote"/>
        <w:ind w:left="0"/>
        <w:jc w:val="both"/>
        <w:rPr>
          <w:sz w:val="22"/>
          <w:szCs w:val="22"/>
          <w:lang w:val="en-GB"/>
        </w:rPr>
      </w:pPr>
      <w:r>
        <w:rPr>
          <w:sz w:val="22"/>
          <w:szCs w:val="22"/>
          <w:lang w:val="en-GB"/>
        </w:rPr>
        <w:t xml:space="preserve">    </w:t>
      </w:r>
      <w:r w:rsidRPr="00EE00F0">
        <w:rPr>
          <w:sz w:val="22"/>
          <w:szCs w:val="22"/>
          <w:lang w:val="en-GB"/>
        </w:rPr>
        <w:t xml:space="preserve">  </w:t>
      </w:r>
      <w:r w:rsidR="00F60220" w:rsidRPr="00EB522E">
        <w:rPr>
          <w:sz w:val="22"/>
          <w:szCs w:val="22"/>
          <w:lang w:val="en-GB"/>
        </w:rPr>
        <w:t>Single tender</w:t>
      </w:r>
    </w:p>
    <w:p w14:paraId="7F56B68B" w14:textId="77777777" w:rsidR="00971962" w:rsidRPr="00B33EE6" w:rsidRDefault="006F5FD0" w:rsidP="00971962">
      <w:pPr>
        <w:ind w:left="709" w:hanging="349"/>
        <w:outlineLvl w:val="0"/>
        <w:rPr>
          <w:b/>
          <w:sz w:val="22"/>
          <w:szCs w:val="22"/>
          <w:lang w:val="en-GB"/>
        </w:rPr>
      </w:pPr>
      <w:r w:rsidRPr="00B33EE6">
        <w:rPr>
          <w:rStyle w:val="Strong"/>
          <w:sz w:val="22"/>
          <w:szCs w:val="22"/>
          <w:lang w:val="en-GB"/>
        </w:rPr>
        <w:t xml:space="preserve">3. </w:t>
      </w:r>
      <w:r w:rsidR="00584BF4" w:rsidRPr="00B33EE6">
        <w:rPr>
          <w:rStyle w:val="Strong"/>
          <w:sz w:val="22"/>
          <w:szCs w:val="22"/>
          <w:lang w:val="en-GB"/>
        </w:rPr>
        <w:tab/>
      </w:r>
      <w:r w:rsidRPr="00B33EE6">
        <w:rPr>
          <w:rStyle w:val="Strong"/>
          <w:sz w:val="22"/>
          <w:szCs w:val="22"/>
          <w:lang w:val="en-GB"/>
        </w:rPr>
        <w:t>Programme</w:t>
      </w:r>
      <w:r w:rsidR="00971962" w:rsidRPr="00B33EE6">
        <w:rPr>
          <w:rStyle w:val="Strong"/>
          <w:sz w:val="22"/>
          <w:szCs w:val="22"/>
          <w:lang w:val="en-GB"/>
        </w:rPr>
        <w:t xml:space="preserve"> title</w:t>
      </w:r>
    </w:p>
    <w:p w14:paraId="3CA5FF36" w14:textId="77777777" w:rsidR="00157958" w:rsidRPr="00304B02" w:rsidRDefault="00157958" w:rsidP="00157958">
      <w:pPr>
        <w:pStyle w:val="PRAGHeading2"/>
        <w:numPr>
          <w:ilvl w:val="0"/>
          <w:numId w:val="0"/>
        </w:numPr>
        <w:shd w:val="clear" w:color="auto" w:fill="FFFFFF"/>
        <w:ind w:left="357" w:right="357"/>
        <w:rPr>
          <w:sz w:val="28"/>
          <w:lang w:val="en-GB"/>
        </w:rPr>
      </w:pPr>
      <w:r w:rsidRPr="00304B02">
        <w:rPr>
          <w:sz w:val="22"/>
        </w:rPr>
        <w:t xml:space="preserve">Project: </w:t>
      </w:r>
      <w:r>
        <w:rPr>
          <w:sz w:val="22"/>
        </w:rPr>
        <w:t>Water Contigency Management in the Sava River Basin within the Danube Transnational  Programme- DTP3-315-2.4.</w:t>
      </w:r>
    </w:p>
    <w:p w14:paraId="473C9940"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4. </w:t>
      </w:r>
      <w:r w:rsidR="00584BF4" w:rsidRPr="00B33EE6">
        <w:rPr>
          <w:rStyle w:val="Strong"/>
          <w:sz w:val="22"/>
          <w:szCs w:val="22"/>
          <w:lang w:val="en-GB"/>
        </w:rPr>
        <w:tab/>
      </w:r>
      <w:r w:rsidRPr="00B33EE6">
        <w:rPr>
          <w:rStyle w:val="Strong"/>
          <w:sz w:val="22"/>
          <w:szCs w:val="22"/>
          <w:lang w:val="en-GB"/>
        </w:rPr>
        <w:t>Financing</w:t>
      </w:r>
    </w:p>
    <w:p w14:paraId="7AD015E5" w14:textId="77777777" w:rsidR="00157958" w:rsidRPr="00B33EE6" w:rsidRDefault="00157958" w:rsidP="00157958">
      <w:pPr>
        <w:pStyle w:val="Blockquote"/>
        <w:shd w:val="clear" w:color="auto" w:fill="FFFFFF"/>
        <w:jc w:val="both"/>
        <w:rPr>
          <w:sz w:val="22"/>
          <w:szCs w:val="22"/>
          <w:lang w:val="en-GB"/>
        </w:rPr>
      </w:pPr>
      <w:bookmarkStart w:id="0" w:name="_Hlk9845131"/>
      <w:r>
        <w:rPr>
          <w:rStyle w:val="Emphasis"/>
          <w:i w:val="0"/>
          <w:sz w:val="22"/>
          <w:szCs w:val="22"/>
          <w:lang w:val="en-GB"/>
        </w:rPr>
        <w:t>Budget line from the EU Funds (European Regional Development Fund, Instrument for Pre-Accession Assistance and from European Neighbourhood Instrument) under Danube Transnational Programme.</w:t>
      </w:r>
    </w:p>
    <w:bookmarkEnd w:id="0"/>
    <w:p w14:paraId="1BE4F6BE"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5. </w:t>
      </w:r>
      <w:r w:rsidR="00584BF4" w:rsidRPr="00B33EE6">
        <w:rPr>
          <w:rStyle w:val="Strong"/>
          <w:sz w:val="22"/>
          <w:szCs w:val="22"/>
          <w:lang w:val="en-GB"/>
        </w:rPr>
        <w:tab/>
      </w:r>
      <w:r w:rsidRPr="00B33EE6">
        <w:rPr>
          <w:rStyle w:val="Strong"/>
          <w:sz w:val="22"/>
          <w:szCs w:val="22"/>
          <w:lang w:val="en-GB"/>
        </w:rPr>
        <w:t xml:space="preserve">Contracting </w:t>
      </w:r>
      <w:r w:rsidR="00FE4E4B">
        <w:rPr>
          <w:rStyle w:val="Strong"/>
          <w:sz w:val="22"/>
          <w:szCs w:val="22"/>
          <w:lang w:val="en-GB"/>
        </w:rPr>
        <w:t>a</w:t>
      </w:r>
      <w:r w:rsidRPr="00B33EE6">
        <w:rPr>
          <w:rStyle w:val="Strong"/>
          <w:sz w:val="22"/>
          <w:szCs w:val="22"/>
          <w:lang w:val="en-GB"/>
        </w:rPr>
        <w:t>uthority</w:t>
      </w:r>
    </w:p>
    <w:p w14:paraId="39DA96F0" w14:textId="77777777" w:rsidR="00EE00F0" w:rsidRDefault="00157958">
      <w:pPr>
        <w:rPr>
          <w:rStyle w:val="Emphasis"/>
          <w:i w:val="0"/>
          <w:sz w:val="22"/>
          <w:szCs w:val="22"/>
          <w:lang w:val="en-GB"/>
        </w:rPr>
      </w:pPr>
      <w:r>
        <w:rPr>
          <w:rStyle w:val="Emphasis"/>
          <w:i w:val="0"/>
          <w:sz w:val="22"/>
          <w:szCs w:val="22"/>
          <w:lang w:val="en-GB"/>
        </w:rPr>
        <w:t xml:space="preserve">      </w:t>
      </w:r>
      <w:r w:rsidR="00EE00F0">
        <w:rPr>
          <w:rStyle w:val="Emphasis"/>
          <w:i w:val="0"/>
          <w:sz w:val="22"/>
          <w:szCs w:val="22"/>
          <w:lang w:val="en-GB"/>
        </w:rPr>
        <w:t xml:space="preserve">Association for Risk Management AZUR, from </w:t>
      </w:r>
      <w:r w:rsidR="00EE00F0" w:rsidRPr="00E17287">
        <w:rPr>
          <w:rStyle w:val="Emphasis"/>
          <w:i w:val="0"/>
          <w:sz w:val="22"/>
          <w:szCs w:val="22"/>
          <w:lang w:val="en-GB"/>
        </w:rPr>
        <w:t>Bosnia and Herzegovina</w:t>
      </w:r>
    </w:p>
    <w:p w14:paraId="11DD4CB5" w14:textId="77777777" w:rsidR="006F5FD0" w:rsidRPr="00B33EE6" w:rsidRDefault="00000000">
      <w:pPr>
        <w:rPr>
          <w:sz w:val="22"/>
          <w:szCs w:val="22"/>
          <w:lang w:val="en-GB"/>
        </w:rPr>
      </w:pPr>
      <w:r>
        <w:rPr>
          <w:snapToGrid/>
          <w:sz w:val="22"/>
          <w:szCs w:val="22"/>
          <w:lang w:val="en-GB"/>
        </w:rPr>
        <w:pict w14:anchorId="762E695B">
          <v:line id="_x0000_s2051" style="position:absolute;z-index:251655680" from="0,12pt" to="468pt,12.05pt" o:allowincell="f" strokecolor="#d4d4d4" strokeweight="1.75pt">
            <v:shadow on="t" origin=",32385f" offset="0,-1pt"/>
          </v:line>
        </w:pict>
      </w:r>
    </w:p>
    <w:p w14:paraId="71D47539" w14:textId="77777777" w:rsidR="006F5FD0" w:rsidRPr="00B33EE6" w:rsidRDefault="006F5FD0" w:rsidP="00D517A4">
      <w:pPr>
        <w:jc w:val="center"/>
        <w:rPr>
          <w:sz w:val="28"/>
          <w:szCs w:val="28"/>
          <w:lang w:val="en-GB"/>
        </w:rPr>
      </w:pPr>
      <w:r w:rsidRPr="00B33EE6">
        <w:rPr>
          <w:rStyle w:val="Strong"/>
          <w:sz w:val="28"/>
          <w:szCs w:val="28"/>
          <w:lang w:val="en-GB"/>
        </w:rPr>
        <w:t>CONTRACT SPECIFICATION</w:t>
      </w:r>
    </w:p>
    <w:p w14:paraId="7EA1F1C2"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14:paraId="25C4889A" w14:textId="77777777" w:rsidR="006F5FD0" w:rsidRPr="00B33EE6" w:rsidRDefault="006F5FD0">
      <w:pPr>
        <w:pStyle w:val="Blockquote"/>
        <w:jc w:val="both"/>
        <w:rPr>
          <w:i/>
          <w:sz w:val="22"/>
          <w:szCs w:val="22"/>
          <w:lang w:val="en-GB"/>
        </w:rPr>
      </w:pPr>
      <w:r w:rsidRPr="00D81058">
        <w:rPr>
          <w:rStyle w:val="Emphasis"/>
          <w:i w:val="0"/>
          <w:sz w:val="22"/>
          <w:szCs w:val="22"/>
          <w:lang w:val="en-GB"/>
        </w:rPr>
        <w:t>Global price</w:t>
      </w:r>
    </w:p>
    <w:p w14:paraId="7FB94FC9" w14:textId="09A1A360" w:rsidR="006F5FD0" w:rsidRDefault="006F5FD0" w:rsidP="00584BF4">
      <w:pPr>
        <w:ind w:left="709" w:hanging="352"/>
        <w:outlineLvl w:val="0"/>
        <w:rPr>
          <w:rStyle w:val="Strong"/>
          <w:sz w:val="22"/>
          <w:szCs w:val="22"/>
          <w:lang w:val="en-GB"/>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14:paraId="19055C30" w14:textId="77777777" w:rsidR="002919B8" w:rsidRPr="00B33EE6" w:rsidRDefault="002919B8" w:rsidP="00584BF4">
      <w:pPr>
        <w:ind w:left="709" w:hanging="352"/>
        <w:outlineLvl w:val="0"/>
        <w:rPr>
          <w:sz w:val="22"/>
          <w:szCs w:val="22"/>
          <w:lang w:val="en-GB"/>
        </w:rPr>
      </w:pPr>
    </w:p>
    <w:p w14:paraId="02F2D6C0" w14:textId="2DDA425F" w:rsidR="000520C1" w:rsidRPr="0081465D" w:rsidRDefault="000520C1" w:rsidP="000520C1">
      <w:pPr>
        <w:widowControl/>
        <w:numPr>
          <w:ilvl w:val="0"/>
          <w:numId w:val="44"/>
        </w:numPr>
        <w:spacing w:before="0" w:after="120"/>
        <w:jc w:val="both"/>
        <w:rPr>
          <w:sz w:val="22"/>
          <w:szCs w:val="22"/>
        </w:rPr>
      </w:pPr>
      <w:r w:rsidRPr="0081465D">
        <w:rPr>
          <w:sz w:val="22"/>
          <w:szCs w:val="22"/>
        </w:rPr>
        <w:t xml:space="preserve">Coordination in Report Drafting for </w:t>
      </w:r>
      <w:r w:rsidR="002919B8" w:rsidRPr="0081465D">
        <w:rPr>
          <w:sz w:val="22"/>
          <w:szCs w:val="22"/>
        </w:rPr>
        <w:t>the conducted</w:t>
      </w:r>
      <w:r w:rsidRPr="0081465D">
        <w:rPr>
          <w:sz w:val="22"/>
          <w:szCs w:val="22"/>
        </w:rPr>
        <w:t xml:space="preserve"> simulation exercises in Slavonski Brod</w:t>
      </w:r>
      <w:r w:rsidR="002919B8" w:rsidRPr="0081465D">
        <w:rPr>
          <w:sz w:val="22"/>
          <w:szCs w:val="22"/>
        </w:rPr>
        <w:t xml:space="preserve"> and </w:t>
      </w:r>
      <w:r w:rsidRPr="0081465D">
        <w:rPr>
          <w:sz w:val="22"/>
          <w:szCs w:val="22"/>
        </w:rPr>
        <w:t xml:space="preserve">Brčko, as well as participating in the drafting of </w:t>
      </w:r>
      <w:r w:rsidR="002919B8" w:rsidRPr="0081465D">
        <w:rPr>
          <w:sz w:val="22"/>
          <w:szCs w:val="22"/>
        </w:rPr>
        <w:t>relevant</w:t>
      </w:r>
      <w:r w:rsidRPr="0081465D">
        <w:rPr>
          <w:sz w:val="22"/>
          <w:szCs w:val="22"/>
        </w:rPr>
        <w:t xml:space="preserve"> reports- 4 Reports</w:t>
      </w:r>
    </w:p>
    <w:p w14:paraId="47A0E80B" w14:textId="241C503F" w:rsidR="000520C1" w:rsidRPr="0081465D" w:rsidRDefault="000520C1" w:rsidP="00832D1D">
      <w:pPr>
        <w:widowControl/>
        <w:numPr>
          <w:ilvl w:val="0"/>
          <w:numId w:val="44"/>
        </w:numPr>
        <w:spacing w:before="0" w:after="120"/>
        <w:jc w:val="both"/>
        <w:rPr>
          <w:sz w:val="22"/>
          <w:szCs w:val="22"/>
        </w:rPr>
      </w:pPr>
      <w:r w:rsidRPr="0081465D">
        <w:rPr>
          <w:sz w:val="22"/>
          <w:szCs w:val="22"/>
        </w:rPr>
        <w:t xml:space="preserve">Support and participation in the organization and implementation of National workshops in Slovenia, Croatia, Bosnia and Herzegovina, and Serbia, as well as the active presentation at relevant workshops of the results of the WACOM project so far with a focus on the results of simulation exercises in Brežice, Slavonski Brod and Brčko - 4 </w:t>
      </w:r>
      <w:r w:rsidR="00167FD3" w:rsidRPr="0081465D">
        <w:rPr>
          <w:sz w:val="22"/>
          <w:szCs w:val="22"/>
        </w:rPr>
        <w:t>W</w:t>
      </w:r>
      <w:r w:rsidRPr="0081465D">
        <w:rPr>
          <w:sz w:val="22"/>
          <w:szCs w:val="22"/>
        </w:rPr>
        <w:t>orkshops</w:t>
      </w:r>
    </w:p>
    <w:p w14:paraId="0A7DE17B" w14:textId="7DA57EBA" w:rsidR="00167FD3" w:rsidRPr="0081465D" w:rsidRDefault="00167FD3" w:rsidP="00832D1D">
      <w:pPr>
        <w:widowControl/>
        <w:numPr>
          <w:ilvl w:val="0"/>
          <w:numId w:val="44"/>
        </w:numPr>
        <w:spacing w:before="0" w:after="120"/>
        <w:jc w:val="both"/>
        <w:rPr>
          <w:sz w:val="22"/>
          <w:szCs w:val="22"/>
        </w:rPr>
      </w:pPr>
      <w:r w:rsidRPr="0081465D">
        <w:rPr>
          <w:sz w:val="22"/>
          <w:szCs w:val="22"/>
        </w:rPr>
        <w:t>Participation in the drafting of the two Strategies (Strategy for emergency response in the Sava River Basin)- 2 Strategies</w:t>
      </w:r>
    </w:p>
    <w:p w14:paraId="1C8B893B" w14:textId="2A3335BF" w:rsidR="00167FD3" w:rsidRPr="0081465D" w:rsidRDefault="006465B9" w:rsidP="00832D1D">
      <w:pPr>
        <w:widowControl/>
        <w:numPr>
          <w:ilvl w:val="0"/>
          <w:numId w:val="44"/>
        </w:numPr>
        <w:spacing w:before="0" w:after="120"/>
        <w:jc w:val="both"/>
        <w:rPr>
          <w:sz w:val="22"/>
          <w:szCs w:val="22"/>
        </w:rPr>
      </w:pPr>
      <w:r w:rsidRPr="0081465D">
        <w:rPr>
          <w:sz w:val="22"/>
          <w:szCs w:val="22"/>
        </w:rPr>
        <w:t xml:space="preserve">Support and participation in the organization and implementation of National workshops in Slovenia, Croatia, Bosnia and Herzegovina, and Serbia, as well as active presentation at relevant </w:t>
      </w:r>
      <w:r w:rsidRPr="0081465D">
        <w:rPr>
          <w:sz w:val="22"/>
          <w:szCs w:val="22"/>
        </w:rPr>
        <w:lastRenderedPageBreak/>
        <w:t>workshops related to the results of the development of two strategies (Strategies for emergency response in the Sava river basin) - 4 workshops</w:t>
      </w:r>
    </w:p>
    <w:p w14:paraId="4EB9BA3C" w14:textId="28E790A2" w:rsidR="006465B9" w:rsidRPr="0081465D" w:rsidRDefault="006465B9" w:rsidP="006D337B">
      <w:pPr>
        <w:widowControl/>
        <w:numPr>
          <w:ilvl w:val="0"/>
          <w:numId w:val="44"/>
        </w:numPr>
        <w:spacing w:before="0" w:after="120"/>
        <w:jc w:val="both"/>
        <w:rPr>
          <w:sz w:val="22"/>
          <w:szCs w:val="22"/>
        </w:rPr>
      </w:pPr>
      <w:r w:rsidRPr="0081465D">
        <w:rPr>
          <w:sz w:val="22"/>
          <w:szCs w:val="22"/>
        </w:rPr>
        <w:t>Support and participation in the organization and implementation of Regional workshops between Slovenia, Croatia, Bosnia and Herzegovina, and Serbia, as well as active presentation at relevant workshops related to the results of the development of two strategies (Strategies for emergency response in the Sava river basin) - 3 workshops</w:t>
      </w:r>
    </w:p>
    <w:p w14:paraId="3FA103C1" w14:textId="257D54B5" w:rsidR="006465B9" w:rsidRPr="0081465D" w:rsidRDefault="00D06D90" w:rsidP="006D337B">
      <w:pPr>
        <w:widowControl/>
        <w:numPr>
          <w:ilvl w:val="0"/>
          <w:numId w:val="44"/>
        </w:numPr>
        <w:spacing w:before="0" w:after="120"/>
        <w:jc w:val="both"/>
        <w:rPr>
          <w:sz w:val="22"/>
          <w:szCs w:val="22"/>
        </w:rPr>
      </w:pPr>
      <w:r w:rsidRPr="0081465D">
        <w:rPr>
          <w:sz w:val="22"/>
          <w:szCs w:val="22"/>
        </w:rPr>
        <w:t>Participation in the creation of the output of all workshops - quantity according to the need and coordination of the project manager</w:t>
      </w:r>
    </w:p>
    <w:p w14:paraId="54277846" w14:textId="1BC56379" w:rsidR="00D06D90" w:rsidRPr="0081465D" w:rsidRDefault="00D06D90" w:rsidP="006D337B">
      <w:pPr>
        <w:widowControl/>
        <w:numPr>
          <w:ilvl w:val="0"/>
          <w:numId w:val="44"/>
        </w:numPr>
        <w:spacing w:before="0" w:after="120"/>
        <w:jc w:val="both"/>
        <w:rPr>
          <w:sz w:val="22"/>
          <w:szCs w:val="22"/>
        </w:rPr>
      </w:pPr>
      <w:r w:rsidRPr="0081465D">
        <w:rPr>
          <w:sz w:val="22"/>
          <w:szCs w:val="22"/>
        </w:rPr>
        <w:t>Support and participation in the organization and implementation of the Final Conference in the WACOM project and the active presentation at the conference of the project overall results – 1 Conference</w:t>
      </w:r>
    </w:p>
    <w:p w14:paraId="7E85D4E5" w14:textId="04182561" w:rsidR="00D06D90" w:rsidRPr="0081465D" w:rsidRDefault="00D06D90" w:rsidP="006D337B">
      <w:pPr>
        <w:widowControl/>
        <w:numPr>
          <w:ilvl w:val="0"/>
          <w:numId w:val="44"/>
        </w:numPr>
        <w:spacing w:before="0" w:after="120"/>
        <w:jc w:val="both"/>
        <w:rPr>
          <w:sz w:val="22"/>
          <w:szCs w:val="22"/>
        </w:rPr>
      </w:pPr>
      <w:r w:rsidRPr="0081465D">
        <w:rPr>
          <w:sz w:val="22"/>
          <w:szCs w:val="22"/>
        </w:rPr>
        <w:t>Participation in the preparation of the final report of the WACOM project - one report with attachments</w:t>
      </w:r>
    </w:p>
    <w:p w14:paraId="2D5EAC84" w14:textId="49B6EB54" w:rsidR="00D06D90" w:rsidRPr="0081465D" w:rsidRDefault="00D06D90" w:rsidP="006D337B">
      <w:pPr>
        <w:widowControl/>
        <w:numPr>
          <w:ilvl w:val="0"/>
          <w:numId w:val="44"/>
        </w:numPr>
        <w:spacing w:before="0" w:after="120"/>
        <w:jc w:val="both"/>
        <w:rPr>
          <w:sz w:val="22"/>
          <w:szCs w:val="22"/>
        </w:rPr>
      </w:pPr>
      <w:r w:rsidRPr="0081465D">
        <w:rPr>
          <w:sz w:val="22"/>
          <w:szCs w:val="22"/>
        </w:rPr>
        <w:t>Preparation of various promotional materials for the needs of media</w:t>
      </w:r>
    </w:p>
    <w:p w14:paraId="096ED162" w14:textId="0CAF2D19" w:rsidR="00D06D90" w:rsidRPr="0081465D" w:rsidRDefault="00D06D90" w:rsidP="006D337B">
      <w:pPr>
        <w:widowControl/>
        <w:numPr>
          <w:ilvl w:val="0"/>
          <w:numId w:val="44"/>
        </w:numPr>
        <w:spacing w:before="0" w:after="120"/>
        <w:jc w:val="both"/>
        <w:rPr>
          <w:sz w:val="22"/>
          <w:szCs w:val="22"/>
        </w:rPr>
      </w:pPr>
      <w:r w:rsidRPr="0081465D">
        <w:rPr>
          <w:sz w:val="22"/>
          <w:szCs w:val="22"/>
        </w:rPr>
        <w:t>Support to other project partners as needed</w:t>
      </w:r>
    </w:p>
    <w:p w14:paraId="78A42C45"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14:paraId="4D4357B0" w14:textId="77777777" w:rsidR="00E9047D" w:rsidRDefault="006D337B" w:rsidP="00584BF4">
      <w:pPr>
        <w:ind w:left="709" w:hanging="349"/>
        <w:outlineLvl w:val="0"/>
        <w:rPr>
          <w:rStyle w:val="Emphasis"/>
          <w:i w:val="0"/>
          <w:sz w:val="22"/>
          <w:szCs w:val="22"/>
          <w:lang w:val="en-GB"/>
        </w:rPr>
      </w:pPr>
      <w:r>
        <w:rPr>
          <w:rStyle w:val="Emphasis"/>
          <w:i w:val="0"/>
          <w:sz w:val="22"/>
          <w:szCs w:val="22"/>
          <w:lang w:val="en-GB"/>
        </w:rPr>
        <w:t>One lot only.</w:t>
      </w:r>
    </w:p>
    <w:p w14:paraId="2B87E842" w14:textId="77777777" w:rsidR="0031540F" w:rsidRPr="00B33EE6" w:rsidRDefault="0031540F" w:rsidP="00584BF4">
      <w:pPr>
        <w:ind w:left="709" w:hanging="349"/>
        <w:outlineLvl w:val="0"/>
        <w:rPr>
          <w:rStyle w:val="Emphasis"/>
          <w:i w:val="0"/>
          <w:sz w:val="22"/>
          <w:szCs w:val="22"/>
          <w:lang w:val="en-GB"/>
        </w:rPr>
      </w:pPr>
    </w:p>
    <w:p w14:paraId="17E60658" w14:textId="77777777" w:rsidR="006F5FD0" w:rsidRPr="00B33EE6" w:rsidRDefault="006F5FD0" w:rsidP="00584BF4">
      <w:pPr>
        <w:ind w:left="709" w:hanging="349"/>
        <w:outlineLvl w:val="0"/>
        <w:rPr>
          <w:rStyle w:val="Strong"/>
          <w:sz w:val="22"/>
          <w:szCs w:val="22"/>
          <w:lang w:val="en-GB"/>
        </w:rPr>
      </w:pPr>
      <w:r w:rsidRPr="00B33EE6">
        <w:rPr>
          <w:rStyle w:val="Strong"/>
          <w:sz w:val="22"/>
          <w:szCs w:val="22"/>
          <w:lang w:val="en-GB"/>
        </w:rPr>
        <w:t xml:space="preserve">9. </w:t>
      </w:r>
      <w:r w:rsidR="00584BF4" w:rsidRPr="00B33EE6">
        <w:rPr>
          <w:rStyle w:val="Strong"/>
          <w:sz w:val="22"/>
          <w:szCs w:val="22"/>
          <w:lang w:val="en-GB"/>
        </w:rPr>
        <w:tab/>
      </w:r>
      <w:r w:rsidRPr="00B33EE6">
        <w:rPr>
          <w:rStyle w:val="Strong"/>
          <w:sz w:val="22"/>
          <w:szCs w:val="22"/>
          <w:lang w:val="en-GB"/>
        </w:rPr>
        <w:t>Maximum budget</w:t>
      </w:r>
    </w:p>
    <w:p w14:paraId="6E8E13B1" w14:textId="5E97E3D6" w:rsidR="00971962" w:rsidRDefault="00EB522E" w:rsidP="00D81058">
      <w:pPr>
        <w:ind w:left="709" w:hanging="349"/>
        <w:outlineLvl w:val="0"/>
        <w:rPr>
          <w:sz w:val="22"/>
          <w:szCs w:val="22"/>
          <w:lang w:val="en-GB"/>
        </w:rPr>
      </w:pPr>
      <w:r w:rsidRPr="0081465D">
        <w:rPr>
          <w:rStyle w:val="Strong"/>
          <w:b w:val="0"/>
          <w:sz w:val="22"/>
          <w:szCs w:val="22"/>
          <w:lang w:val="en-GB"/>
        </w:rPr>
        <w:t>19.800,00</w:t>
      </w:r>
      <w:r w:rsidR="00D81058" w:rsidRPr="0081465D">
        <w:rPr>
          <w:rStyle w:val="Strong"/>
          <w:b w:val="0"/>
          <w:sz w:val="22"/>
          <w:szCs w:val="22"/>
          <w:lang w:val="en-GB"/>
        </w:rPr>
        <w:t xml:space="preserve"> </w:t>
      </w:r>
      <w:r w:rsidR="00D81058" w:rsidRPr="0081465D">
        <w:rPr>
          <w:sz w:val="22"/>
          <w:szCs w:val="22"/>
          <w:lang w:val="en-GB"/>
        </w:rPr>
        <w:t>EUR</w:t>
      </w:r>
    </w:p>
    <w:p w14:paraId="5B965034" w14:textId="77777777" w:rsidR="006F5FD0" w:rsidRPr="00B33EE6" w:rsidRDefault="00000000" w:rsidP="006D337B">
      <w:pPr>
        <w:pStyle w:val="Blockquote"/>
        <w:ind w:left="0"/>
        <w:jc w:val="both"/>
        <w:rPr>
          <w:sz w:val="22"/>
          <w:szCs w:val="22"/>
          <w:lang w:val="en-GB"/>
        </w:rPr>
      </w:pPr>
      <w:r>
        <w:rPr>
          <w:snapToGrid/>
          <w:sz w:val="22"/>
          <w:szCs w:val="22"/>
          <w:lang w:val="en-GB"/>
        </w:rPr>
        <w:pict w14:anchorId="6D8CBDB2">
          <v:line id="_x0000_s2052" style="position:absolute;left:0;text-align:left;z-index:251656704" from="-1.05pt,17.55pt" to="466.95pt,17.6pt" o:allowincell="f" strokecolor="#d4d4d4" strokeweight="1.75pt">
            <v:shadow on="t" origin=",32385f" offset="0,-1pt"/>
          </v:line>
        </w:pict>
      </w:r>
    </w:p>
    <w:p w14:paraId="308FD21A" w14:textId="77777777" w:rsidR="006F5FD0" w:rsidRPr="00B33EE6" w:rsidRDefault="006F5FD0" w:rsidP="00D517A4">
      <w:pPr>
        <w:jc w:val="center"/>
        <w:rPr>
          <w:sz w:val="28"/>
          <w:szCs w:val="28"/>
          <w:lang w:val="en-GB"/>
        </w:rPr>
      </w:pPr>
      <w:r w:rsidRPr="00B33EE6">
        <w:rPr>
          <w:rStyle w:val="Strong"/>
          <w:sz w:val="28"/>
          <w:szCs w:val="28"/>
          <w:lang w:val="en-GB"/>
        </w:rPr>
        <w:t>CONDITIONS OF PARTICIPATION</w:t>
      </w:r>
    </w:p>
    <w:p w14:paraId="187C08EA" w14:textId="77777777" w:rsidR="006F5FD0" w:rsidRDefault="006F5FD0" w:rsidP="00584BF4">
      <w:pPr>
        <w:ind w:left="709" w:hanging="349"/>
        <w:outlineLvl w:val="0"/>
        <w:rPr>
          <w:rStyle w:val="Strong"/>
          <w:sz w:val="22"/>
          <w:szCs w:val="22"/>
          <w:lang w:val="en-GB"/>
        </w:rPr>
      </w:pPr>
      <w:r w:rsidRPr="00B33EE6">
        <w:rPr>
          <w:rStyle w:val="Strong"/>
          <w:sz w:val="22"/>
          <w:szCs w:val="22"/>
          <w:lang w:val="en-GB"/>
        </w:rPr>
        <w:t>1</w:t>
      </w:r>
      <w:r w:rsidR="00632BDC"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Eligibility</w:t>
      </w:r>
    </w:p>
    <w:p w14:paraId="696EA7D6" w14:textId="3AB12D86" w:rsidR="00EF2FCF" w:rsidRPr="00B33EE6" w:rsidRDefault="00EF2FCF" w:rsidP="00EF2FCF">
      <w:pPr>
        <w:widowControl/>
        <w:shd w:val="clear" w:color="auto" w:fill="FFFFFF"/>
        <w:spacing w:before="360" w:after="360"/>
        <w:ind w:left="426"/>
        <w:jc w:val="both"/>
        <w:rPr>
          <w:sz w:val="22"/>
          <w:szCs w:val="22"/>
          <w:lang w:val="en-GB"/>
        </w:rPr>
      </w:pPr>
      <w:r w:rsidRPr="00D253E9">
        <w:rPr>
          <w:sz w:val="22"/>
          <w:szCs w:val="22"/>
          <w:lang w:val="en-GB"/>
        </w:rPr>
        <w:t xml:space="preserve">Participation is open to all </w:t>
      </w:r>
      <w:r w:rsidRPr="00D253E9">
        <w:rPr>
          <w:rFonts w:eastAsia="Calibri" w:cs="Arial"/>
          <w:sz w:val="22"/>
          <w:szCs w:val="22"/>
          <w:lang w:val="en-GB"/>
        </w:rPr>
        <w:t xml:space="preserve">natural persons who are nationals of and </w:t>
      </w:r>
      <w:r w:rsidRPr="00D253E9">
        <w:rPr>
          <w:sz w:val="22"/>
          <w:szCs w:val="22"/>
          <w:lang w:val="en-GB"/>
        </w:rPr>
        <w:t>legal pe</w:t>
      </w:r>
      <w:r>
        <w:rPr>
          <w:sz w:val="22"/>
          <w:szCs w:val="22"/>
          <w:lang w:val="en-GB"/>
        </w:rPr>
        <w:t xml:space="preserve">rsons </w:t>
      </w:r>
      <w:r w:rsidRPr="00D253E9">
        <w:rPr>
          <w:sz w:val="22"/>
          <w:szCs w:val="22"/>
          <w:lang w:val="en-GB"/>
        </w:rPr>
        <w:t xml:space="preserve">which are effectively established in a Member State of the European Union or in a eligible country or territory  as defined under </w:t>
      </w:r>
      <w:r w:rsidRPr="00D253E9">
        <w:rPr>
          <w:rFonts w:eastAsia="Calibri" w:cs="Arial"/>
          <w:bCs/>
          <w:sz w:val="22"/>
          <w:szCs w:val="22"/>
          <w:lang w:val="en-GB"/>
        </w:rPr>
        <w:t xml:space="preserve">the Regulation </w:t>
      </w:r>
      <w:r w:rsidRPr="00D253E9">
        <w:rPr>
          <w:sz w:val="22"/>
          <w:szCs w:val="22"/>
          <w:lang w:val="en-GB"/>
        </w:rPr>
        <w:t>(EU) No </w:t>
      </w:r>
      <w:r w:rsidRPr="00D253E9">
        <w:rPr>
          <w:rFonts w:eastAsia="MS Mincho"/>
          <w:noProof/>
          <w:sz w:val="22"/>
          <w:szCs w:val="22"/>
          <w:lang w:val="en-GB" w:eastAsia="ja-JP"/>
        </w:rPr>
        <w:t xml:space="preserve">236/2014 </w:t>
      </w:r>
      <w:r w:rsidRPr="00D253E9">
        <w:rPr>
          <w:rFonts w:eastAsia="Calibri" w:cs="Arial"/>
          <w:bCs/>
          <w:sz w:val="22"/>
          <w:szCs w:val="22"/>
          <w:lang w:val="en-GB"/>
        </w:rPr>
        <w:t xml:space="preserve">establishing common rules and procedures for the implementation of the Union's instruments for external action (CIR) </w:t>
      </w:r>
      <w:r w:rsidRPr="00D253E9">
        <w:rPr>
          <w:sz w:val="22"/>
          <w:szCs w:val="22"/>
          <w:lang w:val="en-GB"/>
        </w:rPr>
        <w:t>for the applicable instrument under which the contract is financed (see also heading 22 below)</w:t>
      </w:r>
      <w:r w:rsidRPr="00D253E9">
        <w:rPr>
          <w:rFonts w:eastAsia="Calibri" w:cs="Arial"/>
          <w:sz w:val="22"/>
          <w:szCs w:val="22"/>
          <w:lang w:val="en-GB"/>
        </w:rPr>
        <w:t xml:space="preserve">. </w:t>
      </w:r>
      <w:r w:rsidRPr="00D253E9">
        <w:rPr>
          <w:sz w:val="22"/>
          <w:szCs w:val="22"/>
          <w:lang w:val="en-GB"/>
        </w:rPr>
        <w:t xml:space="preserve">Participation is also open to international organisations. </w:t>
      </w:r>
      <w:bookmarkStart w:id="1" w:name="_DV_M201"/>
      <w:bookmarkEnd w:id="1"/>
      <w:r w:rsidRPr="00D253E9">
        <w:rPr>
          <w:sz w:val="22"/>
          <w:szCs w:val="22"/>
          <w:lang w:val="en-GB"/>
        </w:rPr>
        <w:t xml:space="preserve">All supplies under this contract must originate in one or more of these countries. </w:t>
      </w:r>
      <w:r w:rsidRPr="00D253E9">
        <w:rPr>
          <w:rFonts w:eastAsia="Calibri" w:cs="Arial"/>
          <w:noProof/>
          <w:sz w:val="22"/>
          <w:szCs w:val="22"/>
          <w:lang w:val="en-GB"/>
        </w:rPr>
        <w:t>However, they may originate from any country when</w:t>
      </w:r>
      <w:bookmarkStart w:id="2" w:name="_DV_C321"/>
      <w:r w:rsidRPr="00D253E9">
        <w:rPr>
          <w:rFonts w:eastAsia="Calibri" w:cs="Arial"/>
          <w:noProof/>
          <w:color w:val="000000"/>
          <w:sz w:val="22"/>
          <w:szCs w:val="22"/>
          <w:lang w:val="en-GB"/>
        </w:rPr>
        <w:t xml:space="preserve"> the amount of the supplies to be purchased is below</w:t>
      </w:r>
      <w:bookmarkEnd w:id="2"/>
      <w:r w:rsidRPr="00D253E9">
        <w:rPr>
          <w:rFonts w:eastAsia="Calibri" w:cs="Arial"/>
          <w:noProof/>
          <w:color w:val="000000"/>
          <w:sz w:val="22"/>
          <w:szCs w:val="22"/>
          <w:lang w:val="en-GB"/>
        </w:rPr>
        <w:t xml:space="preserve"> EUR 100 000 per purchase</w:t>
      </w:r>
      <w:r w:rsidRPr="00D253E9">
        <w:rPr>
          <w:rFonts w:eastAsia="Calibri" w:cs="Arial"/>
          <w:noProof/>
          <w:sz w:val="22"/>
          <w:szCs w:val="22"/>
          <w:lang w:val="en-GB"/>
        </w:rPr>
        <w:t>.</w:t>
      </w:r>
    </w:p>
    <w:p w14:paraId="5529AABC" w14:textId="77777777" w:rsidR="006F5FD0" w:rsidRPr="00B33EE6" w:rsidRDefault="006F5FD0" w:rsidP="006D337B">
      <w:pPr>
        <w:widowControl/>
        <w:spacing w:before="0" w:after="120"/>
        <w:ind w:left="426"/>
        <w:jc w:val="both"/>
        <w:rPr>
          <w:sz w:val="22"/>
          <w:szCs w:val="22"/>
          <w:lang w:val="en-GB"/>
        </w:rPr>
      </w:pPr>
      <w:r w:rsidRPr="00B33EE6">
        <w:rPr>
          <w:rStyle w:val="Strong"/>
          <w:sz w:val="22"/>
          <w:szCs w:val="22"/>
          <w:lang w:val="en-GB"/>
        </w:rPr>
        <w:t>1</w:t>
      </w:r>
      <w:r w:rsidR="00632BDC" w:rsidRPr="00B33EE6">
        <w:rPr>
          <w:rStyle w:val="Strong"/>
          <w:sz w:val="22"/>
          <w:szCs w:val="22"/>
          <w:lang w:val="en-GB"/>
        </w:rPr>
        <w:t>1</w:t>
      </w:r>
      <w:r w:rsidRPr="00B33EE6">
        <w:rPr>
          <w:rStyle w:val="Strong"/>
          <w:sz w:val="22"/>
          <w:szCs w:val="22"/>
          <w:lang w:val="en-GB"/>
        </w:rPr>
        <w:t xml:space="preserve">. Number of </w:t>
      </w:r>
      <w:r w:rsidR="00632BDC" w:rsidRPr="00B33EE6">
        <w:rPr>
          <w:rStyle w:val="Strong"/>
          <w:sz w:val="22"/>
          <w:szCs w:val="22"/>
          <w:lang w:val="en-GB"/>
        </w:rPr>
        <w:t>tenders</w:t>
      </w:r>
    </w:p>
    <w:p w14:paraId="3A87E103" w14:textId="77777777" w:rsidR="006F5FD0" w:rsidRPr="00B33EE6" w:rsidRDefault="006F5FD0">
      <w:pPr>
        <w:pStyle w:val="Blockquote"/>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14:paraId="09D00D74"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632BDC" w:rsidRPr="00B33EE6">
        <w:rPr>
          <w:rStyle w:val="Strong"/>
          <w:sz w:val="22"/>
          <w:szCs w:val="22"/>
          <w:lang w:val="en-GB"/>
        </w:rPr>
        <w:t>2</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Grounds for exclusion</w:t>
      </w:r>
    </w:p>
    <w:p w14:paraId="0DA0DB0F" w14:textId="77777777" w:rsidR="006F5FD0" w:rsidRDefault="006F5FD0">
      <w:pPr>
        <w:pStyle w:val="Blockquote"/>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w:t>
      </w:r>
      <w:r w:rsidR="00D4392E">
        <w:rPr>
          <w:sz w:val="22"/>
          <w:szCs w:val="22"/>
          <w:lang w:val="en-GB"/>
        </w:rPr>
        <w:t xml:space="preserve"> </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to the effect that they are not in any of</w:t>
      </w:r>
      <w:r w:rsidR="00D4392E">
        <w:rPr>
          <w:sz w:val="22"/>
          <w:szCs w:val="22"/>
          <w:lang w:val="en-GB"/>
        </w:rPr>
        <w:t xml:space="preserve"> </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00D4392E">
        <w:rPr>
          <w:sz w:val="22"/>
          <w:szCs w:val="22"/>
          <w:lang w:val="en-GB"/>
        </w:rPr>
        <w:t xml:space="preserve"> </w:t>
      </w:r>
      <w:r w:rsidRPr="00B33EE6">
        <w:rPr>
          <w:sz w:val="22"/>
          <w:szCs w:val="22"/>
          <w:lang w:val="en-GB"/>
        </w:rPr>
        <w:t>in Section 2.</w:t>
      </w:r>
      <w:r w:rsidR="00513F0F">
        <w:rPr>
          <w:sz w:val="22"/>
          <w:szCs w:val="22"/>
          <w:lang w:val="en-GB"/>
        </w:rPr>
        <w:t>6</w:t>
      </w:r>
      <w:r w:rsidRPr="00B33EE6">
        <w:rPr>
          <w:sz w:val="22"/>
          <w:szCs w:val="22"/>
          <w:lang w:val="en-GB"/>
        </w:rPr>
        <w:t>.</w:t>
      </w:r>
      <w:r w:rsidR="00513F0F">
        <w:rPr>
          <w:sz w:val="22"/>
          <w:szCs w:val="22"/>
          <w:lang w:val="en-GB"/>
        </w:rPr>
        <w:t>10</w:t>
      </w:r>
      <w:r w:rsidR="001C21A2" w:rsidRPr="00B33EE6">
        <w:rPr>
          <w:sz w:val="22"/>
          <w:szCs w:val="22"/>
          <w:lang w:val="en-GB"/>
        </w:rPr>
        <w:t>.</w:t>
      </w:r>
      <w:r w:rsidR="00513F0F">
        <w:rPr>
          <w:sz w:val="22"/>
          <w:szCs w:val="22"/>
          <w:lang w:val="en-GB"/>
        </w:rPr>
        <w:t>1.</w:t>
      </w:r>
      <w:r w:rsidRPr="00B33EE6">
        <w:rPr>
          <w:sz w:val="22"/>
          <w:szCs w:val="22"/>
          <w:lang w:val="en-GB"/>
        </w:rPr>
        <w:t xml:space="preserve"> of the </w:t>
      </w:r>
      <w:r w:rsidR="00513F0F">
        <w:rPr>
          <w:sz w:val="22"/>
          <w:szCs w:val="22"/>
          <w:lang w:val="en-GB"/>
        </w:rPr>
        <w:lastRenderedPageBreak/>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0C1101" w:rsidRPr="00B33EE6">
        <w:rPr>
          <w:sz w:val="22"/>
          <w:szCs w:val="22"/>
          <w:lang w:val="en-GB"/>
        </w:rPr>
        <w:t>.</w:t>
      </w:r>
    </w:p>
    <w:p w14:paraId="6F007F9A" w14:textId="77777777" w:rsidR="0039147E" w:rsidRPr="00B33EE6" w:rsidRDefault="00C03AF5">
      <w:pPr>
        <w:pStyle w:val="Blockquote"/>
        <w:jc w:val="both"/>
        <w:rPr>
          <w:sz w:val="22"/>
          <w:szCs w:val="22"/>
          <w:lang w:val="en-GB"/>
        </w:rPr>
      </w:pPr>
      <w:r>
        <w:rPr>
          <w:sz w:val="22"/>
          <w:szCs w:val="22"/>
          <w:lang w:val="en-GB"/>
        </w:rPr>
        <w:t>Tenderer</w:t>
      </w:r>
      <w:r w:rsidR="0039147E">
        <w:rPr>
          <w:sz w:val="22"/>
          <w:szCs w:val="22"/>
          <w:lang w:val="en-GB"/>
        </w:rPr>
        <w:t xml:space="preserve"> included in the lists of EU restrictive measures (see Section 2.</w:t>
      </w:r>
      <w:r w:rsidR="00513F0F">
        <w:rPr>
          <w:sz w:val="22"/>
          <w:szCs w:val="22"/>
          <w:lang w:val="en-GB"/>
        </w:rPr>
        <w:t>4</w:t>
      </w:r>
      <w:r w:rsidR="0039147E">
        <w:rPr>
          <w:sz w:val="22"/>
          <w:szCs w:val="22"/>
          <w:lang w:val="en-GB"/>
        </w:rPr>
        <w:t xml:space="preserve">. of the PRAG) at the moment of the award decision cannot be awarded the contract. </w:t>
      </w:r>
    </w:p>
    <w:p w14:paraId="012C16C8"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14:paraId="1372B66C" w14:textId="77777777" w:rsidR="00E9047D" w:rsidRPr="00B33EE6" w:rsidRDefault="006D6080" w:rsidP="00584BF4">
      <w:pPr>
        <w:ind w:left="709" w:hanging="349"/>
        <w:outlineLvl w:val="0"/>
        <w:rPr>
          <w:rStyle w:val="Emphasis"/>
          <w:i w:val="0"/>
          <w:sz w:val="22"/>
          <w:szCs w:val="22"/>
          <w:lang w:val="en-GB"/>
        </w:rPr>
      </w:pPr>
      <w:r w:rsidRPr="00B33EE6">
        <w:rPr>
          <w:rStyle w:val="Emphasis"/>
          <w:i w:val="0"/>
          <w:sz w:val="22"/>
          <w:szCs w:val="22"/>
          <w:lang w:val="en-GB"/>
        </w:rPr>
        <w:t>Subcontracting is allowed</w:t>
      </w:r>
      <w:r w:rsidR="000C1101" w:rsidRPr="00B33EE6">
        <w:rPr>
          <w:rStyle w:val="Emphasis"/>
          <w:i w:val="0"/>
          <w:sz w:val="22"/>
          <w:szCs w:val="22"/>
          <w:lang w:val="en-GB"/>
        </w:rPr>
        <w:t>.</w:t>
      </w:r>
    </w:p>
    <w:p w14:paraId="32CD16D1" w14:textId="77777777" w:rsidR="006F5FD0" w:rsidRPr="00B33EE6" w:rsidRDefault="00000000">
      <w:pPr>
        <w:keepNext/>
        <w:jc w:val="center"/>
        <w:rPr>
          <w:sz w:val="28"/>
          <w:szCs w:val="28"/>
          <w:lang w:val="en-GB"/>
        </w:rPr>
      </w:pPr>
      <w:r>
        <w:rPr>
          <w:snapToGrid/>
          <w:sz w:val="22"/>
          <w:szCs w:val="22"/>
          <w:lang w:val="en-GB"/>
        </w:rPr>
        <w:pict w14:anchorId="4B563665">
          <v:line id="_x0000_s2053" style="position:absolute;left:0;text-align:left;z-index:251657728" from="1.5pt,2.05pt" to="469.5pt,2.1pt" o:allowincell="f" strokecolor="#d4d4d4" strokeweight="1.75pt">
            <v:shadow on="t" origin=",32385f" offset="0,-1pt"/>
          </v:line>
        </w:pict>
      </w:r>
      <w:r w:rsidR="006F5FD0" w:rsidRPr="00B33EE6">
        <w:rPr>
          <w:rStyle w:val="Strong"/>
          <w:sz w:val="28"/>
          <w:szCs w:val="28"/>
          <w:lang w:val="en-GB"/>
        </w:rPr>
        <w:t>PROVISIONAL TIMETABLE</w:t>
      </w:r>
    </w:p>
    <w:p w14:paraId="00F11D25" w14:textId="77777777" w:rsidR="006F5FD0" w:rsidRPr="00B33EE6" w:rsidRDefault="006F5FD0" w:rsidP="00571687">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4</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Provisional commencement date of the contract</w:t>
      </w:r>
    </w:p>
    <w:p w14:paraId="3CF7BBAB" w14:textId="1DD7FBC4" w:rsidR="006F5FD0" w:rsidRPr="00D4392E" w:rsidRDefault="00D4392E" w:rsidP="00571687">
      <w:pPr>
        <w:pStyle w:val="Blockquote"/>
        <w:jc w:val="both"/>
        <w:rPr>
          <w:sz w:val="22"/>
          <w:szCs w:val="22"/>
          <w:lang w:val="en-GB"/>
        </w:rPr>
      </w:pPr>
      <w:r w:rsidRPr="00D4392E">
        <w:rPr>
          <w:sz w:val="22"/>
          <w:szCs w:val="22"/>
          <w:lang w:val="en-GB"/>
        </w:rPr>
        <w:t xml:space="preserve"> </w:t>
      </w:r>
      <w:r w:rsidR="00EB522E" w:rsidRPr="0081465D">
        <w:rPr>
          <w:sz w:val="22"/>
          <w:szCs w:val="22"/>
          <w:lang w:val="en-GB"/>
        </w:rPr>
        <w:t xml:space="preserve">August </w:t>
      </w:r>
      <w:r w:rsidR="00F717F7">
        <w:rPr>
          <w:sz w:val="22"/>
          <w:szCs w:val="22"/>
          <w:lang w:val="en-GB"/>
        </w:rPr>
        <w:t>10</w:t>
      </w:r>
      <w:r w:rsidR="00EB522E" w:rsidRPr="0081465D">
        <w:rPr>
          <w:sz w:val="22"/>
          <w:szCs w:val="22"/>
          <w:lang w:val="en-GB"/>
        </w:rPr>
        <w:t>, 2022</w:t>
      </w:r>
    </w:p>
    <w:p w14:paraId="06E75931" w14:textId="77777777" w:rsidR="006F5FD0" w:rsidRPr="00B33EE6" w:rsidRDefault="005639EC" w:rsidP="00571687">
      <w:pPr>
        <w:ind w:left="709" w:hanging="349"/>
        <w:outlineLvl w:val="0"/>
        <w:rPr>
          <w:sz w:val="22"/>
          <w:szCs w:val="22"/>
          <w:lang w:val="en-GB"/>
        </w:rPr>
      </w:pPr>
      <w:r w:rsidRPr="00B33EE6">
        <w:rPr>
          <w:rStyle w:val="Strong"/>
          <w:sz w:val="22"/>
          <w:szCs w:val="22"/>
          <w:lang w:val="en-GB"/>
        </w:rPr>
        <w:t>15</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Implementation</w:t>
      </w:r>
      <w:r w:rsidR="006F5FD0" w:rsidRPr="00B33EE6">
        <w:rPr>
          <w:rStyle w:val="Strong"/>
          <w:sz w:val="22"/>
          <w:szCs w:val="22"/>
          <w:lang w:val="en-GB"/>
        </w:rPr>
        <w:t xml:space="preserve"> period of </w:t>
      </w:r>
      <w:r w:rsidRPr="00B33EE6">
        <w:rPr>
          <w:rStyle w:val="Strong"/>
          <w:sz w:val="22"/>
          <w:szCs w:val="22"/>
          <w:lang w:val="en-GB"/>
        </w:rPr>
        <w:t>the</w:t>
      </w:r>
      <w:r w:rsidR="00476D80" w:rsidRPr="00B33EE6">
        <w:rPr>
          <w:rStyle w:val="Strong"/>
          <w:sz w:val="22"/>
          <w:szCs w:val="22"/>
          <w:lang w:val="en-GB"/>
        </w:rPr>
        <w:t xml:space="preserve"> tasks </w:t>
      </w:r>
    </w:p>
    <w:p w14:paraId="74556DC3" w14:textId="6E229247" w:rsidR="006F5FD0" w:rsidRPr="00B33EE6" w:rsidRDefault="00EB522E" w:rsidP="00571687">
      <w:pPr>
        <w:pStyle w:val="Blockquote"/>
        <w:jc w:val="both"/>
        <w:rPr>
          <w:i/>
          <w:sz w:val="22"/>
          <w:szCs w:val="22"/>
          <w:lang w:val="en-GB"/>
        </w:rPr>
      </w:pPr>
      <w:r w:rsidRPr="0081465D">
        <w:rPr>
          <w:rStyle w:val="Emphasis"/>
          <w:i w:val="0"/>
          <w:sz w:val="22"/>
          <w:szCs w:val="22"/>
          <w:lang w:val="en-GB"/>
        </w:rPr>
        <w:t>5</w:t>
      </w:r>
      <w:r w:rsidR="00E24FD9" w:rsidRPr="0081465D">
        <w:rPr>
          <w:rStyle w:val="Emphasis"/>
          <w:i w:val="0"/>
          <w:sz w:val="22"/>
          <w:szCs w:val="22"/>
          <w:lang w:val="en-GB"/>
        </w:rPr>
        <w:t xml:space="preserve"> months, after </w:t>
      </w:r>
      <w:r w:rsidR="00E24FD9" w:rsidRPr="0081465D">
        <w:rPr>
          <w:sz w:val="22"/>
          <w:szCs w:val="22"/>
          <w:lang w:val="en-GB"/>
        </w:rPr>
        <w:t>the Contract award.</w:t>
      </w:r>
    </w:p>
    <w:p w14:paraId="0C60BE31" w14:textId="77777777" w:rsidR="006F5FD0" w:rsidRPr="00B33EE6" w:rsidRDefault="00000000">
      <w:pPr>
        <w:rPr>
          <w:sz w:val="22"/>
          <w:szCs w:val="22"/>
          <w:lang w:val="en-GB"/>
        </w:rPr>
      </w:pPr>
      <w:r>
        <w:rPr>
          <w:snapToGrid/>
          <w:sz w:val="22"/>
          <w:szCs w:val="22"/>
          <w:lang w:val="en-GB"/>
        </w:rPr>
        <w:pict w14:anchorId="4571ADB6">
          <v:line id="_x0000_s2054" style="position:absolute;z-index:251658752" from="0,12pt" to="468pt,12.05pt" o:allowincell="f" strokecolor="#d4d4d4" strokeweight="1.75pt">
            <v:shadow on="t" origin=",32385f" offset="0,-1pt"/>
          </v:line>
        </w:pict>
      </w:r>
    </w:p>
    <w:p w14:paraId="766D0416" w14:textId="77777777" w:rsidR="006F5FD0" w:rsidRPr="00B33EE6" w:rsidRDefault="006F5FD0">
      <w:pPr>
        <w:jc w:val="center"/>
        <w:rPr>
          <w:sz w:val="28"/>
          <w:szCs w:val="28"/>
          <w:lang w:val="en-GB"/>
        </w:rPr>
      </w:pPr>
      <w:r w:rsidRPr="00B33EE6">
        <w:rPr>
          <w:rStyle w:val="Strong"/>
          <w:sz w:val="28"/>
          <w:szCs w:val="28"/>
          <w:lang w:val="en-GB"/>
        </w:rPr>
        <w:t>SELECTION AND AWARD CRITERIA</w:t>
      </w:r>
    </w:p>
    <w:p w14:paraId="4F42B93A" w14:textId="77777777" w:rsidR="006F5FD0" w:rsidRPr="00B33EE6" w:rsidRDefault="005639EC" w:rsidP="00584BF4">
      <w:pPr>
        <w:ind w:left="709" w:hanging="349"/>
        <w:outlineLvl w:val="0"/>
        <w:rPr>
          <w:sz w:val="22"/>
          <w:szCs w:val="22"/>
          <w:lang w:val="en-GB"/>
        </w:rPr>
      </w:pPr>
      <w:r w:rsidRPr="00B33EE6">
        <w:rPr>
          <w:rStyle w:val="Strong"/>
          <w:sz w:val="22"/>
          <w:szCs w:val="22"/>
          <w:lang w:val="en-GB"/>
        </w:rPr>
        <w:t>16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14:paraId="4DC8BC03" w14:textId="77777777" w:rsidR="006F5FD0" w:rsidRPr="00B33EE6" w:rsidRDefault="006F5FD0">
      <w:pPr>
        <w:pStyle w:val="Blockquote"/>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B33EE6">
        <w:rPr>
          <w:sz w:val="22"/>
          <w:szCs w:val="22"/>
          <w:lang w:val="en-GB"/>
        </w:rPr>
        <w:t xml:space="preserve">In the case of </w:t>
      </w:r>
      <w:r w:rsidR="005639EC" w:rsidRPr="00B33EE6">
        <w:rPr>
          <w:sz w:val="22"/>
          <w:szCs w:val="22"/>
          <w:lang w:val="en-GB"/>
        </w:rPr>
        <w:t>tenders</w:t>
      </w:r>
      <w:r w:rsidRPr="00B33EE6">
        <w:rPr>
          <w:sz w:val="22"/>
          <w:szCs w:val="22"/>
          <w:lang w:val="en-GB"/>
        </w:rPr>
        <w:t xml:space="preserve"> submitted by a consortium, these selection criteria will be applied to the consortium as a whole</w:t>
      </w:r>
      <w:r w:rsidR="006751D2" w:rsidRPr="00B33EE6">
        <w:rPr>
          <w:sz w:val="22"/>
          <w:szCs w:val="22"/>
          <w:lang w:val="en-GB"/>
        </w:rPr>
        <w:t>. if not specified otherwise. The selection criteria will not be applied to natural persons and single-member companies when they are sub-contractors.</w:t>
      </w:r>
    </w:p>
    <w:p w14:paraId="28E1A60B" w14:textId="77777777" w:rsidR="00DD5709" w:rsidRDefault="00571687" w:rsidP="00DD5709">
      <w:pPr>
        <w:pStyle w:val="Blockquote"/>
        <w:ind w:left="641" w:right="357" w:hanging="284"/>
        <w:jc w:val="both"/>
        <w:rPr>
          <w:sz w:val="22"/>
          <w:szCs w:val="22"/>
          <w:lang w:val="en-GB"/>
        </w:rPr>
      </w:pPr>
      <w:r w:rsidRPr="00B33EE6">
        <w:rPr>
          <w:b/>
          <w:sz w:val="22"/>
          <w:szCs w:val="22"/>
          <w:u w:val="single"/>
          <w:lang w:val="en-GB"/>
        </w:rPr>
        <w:t>1)</w:t>
      </w:r>
      <w:r w:rsidRPr="00B33EE6">
        <w:rPr>
          <w:b/>
          <w:sz w:val="22"/>
          <w:szCs w:val="22"/>
          <w:u w:val="single"/>
          <w:lang w:val="en-GB"/>
        </w:rPr>
        <w:tab/>
      </w:r>
      <w:r w:rsidR="006F5FD0" w:rsidRPr="00B33EE6">
        <w:rPr>
          <w:b/>
          <w:sz w:val="22"/>
          <w:szCs w:val="22"/>
          <w:u w:val="single"/>
          <w:lang w:val="en-GB"/>
        </w:rPr>
        <w:t xml:space="preserve">Economic and financial </w:t>
      </w:r>
      <w:r w:rsidR="001C64F1" w:rsidRPr="00B33EE6">
        <w:rPr>
          <w:b/>
          <w:sz w:val="22"/>
          <w:szCs w:val="22"/>
          <w:u w:val="single"/>
          <w:lang w:val="en-GB"/>
        </w:rPr>
        <w:t xml:space="preserve">capacity </w:t>
      </w:r>
      <w:r w:rsidR="006F5FD0"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006F5FD0"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DD5709">
        <w:rPr>
          <w:sz w:val="22"/>
          <w:szCs w:val="22"/>
          <w:lang w:val="en-GB"/>
        </w:rPr>
        <w:t xml:space="preserve"> </w:t>
      </w:r>
      <w:r w:rsidR="006751D2" w:rsidRPr="00B33EE6">
        <w:rPr>
          <w:sz w:val="22"/>
          <w:szCs w:val="22"/>
          <w:lang w:val="en-GB"/>
        </w:rPr>
        <w:t xml:space="preserve">The reference period which will be taken into account will be the last three </w:t>
      </w:r>
      <w:r w:rsidR="00D51C7E">
        <w:rPr>
          <w:sz w:val="22"/>
          <w:szCs w:val="22"/>
          <w:lang w:val="en-GB"/>
        </w:rPr>
        <w:t xml:space="preserve">financial </w:t>
      </w:r>
      <w:r w:rsidR="006751D2" w:rsidRPr="00B33EE6">
        <w:rPr>
          <w:sz w:val="22"/>
          <w:szCs w:val="22"/>
          <w:lang w:val="en-GB"/>
        </w:rPr>
        <w:t xml:space="preserve">years for which </w:t>
      </w:r>
      <w:r w:rsidR="006751D2" w:rsidRPr="00C17534">
        <w:rPr>
          <w:sz w:val="22"/>
          <w:szCs w:val="22"/>
          <w:lang w:val="en-GB"/>
        </w:rPr>
        <w:t>accounts have been closed.</w:t>
      </w:r>
    </w:p>
    <w:p w14:paraId="73ABBD7F" w14:textId="77777777" w:rsidR="00DD5709" w:rsidRPr="00DD5709" w:rsidRDefault="00DD5709" w:rsidP="00DD5709">
      <w:pPr>
        <w:pStyle w:val="Blockquote"/>
        <w:shd w:val="clear" w:color="auto" w:fill="FFFFFF"/>
        <w:jc w:val="both"/>
        <w:rPr>
          <w:color w:val="222222"/>
          <w:sz w:val="22"/>
          <w:szCs w:val="22"/>
        </w:rPr>
      </w:pPr>
      <w:r w:rsidRPr="00567C57">
        <w:rPr>
          <w:color w:val="222222"/>
          <w:sz w:val="22"/>
          <w:szCs w:val="22"/>
        </w:rPr>
        <w:t>The legal person must have the following conditions:</w:t>
      </w:r>
    </w:p>
    <w:p w14:paraId="1E91B89C" w14:textId="77777777" w:rsidR="00E24FD9" w:rsidRPr="00226D7A" w:rsidRDefault="00DD5709" w:rsidP="00E24FD9">
      <w:pPr>
        <w:pStyle w:val="Blockquote"/>
        <w:shd w:val="clear" w:color="auto" w:fill="FFFFFF"/>
        <w:ind w:right="357"/>
        <w:jc w:val="both"/>
        <w:rPr>
          <w:sz w:val="22"/>
          <w:szCs w:val="22"/>
          <w:lang w:val="en-GB"/>
        </w:rPr>
      </w:pPr>
      <w:r w:rsidRPr="00A20821">
        <w:rPr>
          <w:sz w:val="22"/>
          <w:szCs w:val="22"/>
          <w:lang w:val="en-GB"/>
        </w:rPr>
        <w:t xml:space="preserve">- </w:t>
      </w:r>
      <w:r w:rsidR="00232934">
        <w:rPr>
          <w:sz w:val="22"/>
          <w:szCs w:val="22"/>
          <w:lang w:val="en-GB"/>
        </w:rPr>
        <w:t>E</w:t>
      </w:r>
      <w:r w:rsidR="00E24FD9" w:rsidRPr="00226D7A">
        <w:rPr>
          <w:sz w:val="22"/>
          <w:szCs w:val="22"/>
          <w:lang w:val="en-GB"/>
        </w:rPr>
        <w:t xml:space="preserve">conomically </w:t>
      </w:r>
      <w:r w:rsidR="00232934">
        <w:rPr>
          <w:sz w:val="22"/>
          <w:szCs w:val="22"/>
          <w:lang w:val="en-GB"/>
        </w:rPr>
        <w:t xml:space="preserve">will not be </w:t>
      </w:r>
      <w:r w:rsidR="00232934" w:rsidRPr="00226D7A">
        <w:rPr>
          <w:sz w:val="22"/>
          <w:szCs w:val="22"/>
          <w:lang w:val="en-GB"/>
        </w:rPr>
        <w:t xml:space="preserve">dependent </w:t>
      </w:r>
      <w:r w:rsidR="00E24FD9" w:rsidRPr="00226D7A">
        <w:rPr>
          <w:sz w:val="22"/>
          <w:szCs w:val="22"/>
          <w:lang w:val="en-GB"/>
        </w:rPr>
        <w:t>on the contracting authority in the event that the contract is awarded to it; and</w:t>
      </w:r>
    </w:p>
    <w:p w14:paraId="5763FBBB" w14:textId="77777777" w:rsidR="00DD5709" w:rsidRPr="00DD5709" w:rsidRDefault="00DD5709" w:rsidP="00E24FD9">
      <w:pPr>
        <w:pStyle w:val="Blockquote"/>
        <w:ind w:right="357"/>
        <w:jc w:val="both"/>
        <w:rPr>
          <w:sz w:val="22"/>
          <w:szCs w:val="22"/>
          <w:lang w:val="en-GB"/>
        </w:rPr>
      </w:pPr>
      <w:r w:rsidRPr="00E24FD9">
        <w:rPr>
          <w:sz w:val="22"/>
          <w:szCs w:val="22"/>
          <w:lang w:val="en-GB"/>
        </w:rPr>
        <w:t>-The tende</w:t>
      </w:r>
      <w:r w:rsidR="00E24FD9" w:rsidRPr="00E24FD9">
        <w:rPr>
          <w:sz w:val="22"/>
          <w:szCs w:val="22"/>
          <w:lang w:val="en-GB"/>
        </w:rPr>
        <w:t xml:space="preserve">rer </w:t>
      </w:r>
      <w:r w:rsidR="000F2F08" w:rsidRPr="00E24FD9">
        <w:rPr>
          <w:sz w:val="22"/>
          <w:szCs w:val="22"/>
          <w:lang w:val="en-GB"/>
        </w:rPr>
        <w:t>has sufficient financial stability to handle the proposed contract.</w:t>
      </w:r>
    </w:p>
    <w:p w14:paraId="31BD2494" w14:textId="77777777" w:rsidR="006F5FD0" w:rsidRPr="00B33EE6" w:rsidRDefault="00571687" w:rsidP="00571687">
      <w:pPr>
        <w:pStyle w:val="Blockquote"/>
        <w:ind w:left="641" w:right="357" w:hanging="284"/>
        <w:jc w:val="both"/>
        <w:rPr>
          <w:sz w:val="22"/>
          <w:szCs w:val="22"/>
          <w:lang w:val="en-GB"/>
        </w:rPr>
      </w:pPr>
      <w:r w:rsidRPr="00B33EE6">
        <w:rPr>
          <w:b/>
          <w:sz w:val="22"/>
          <w:szCs w:val="22"/>
          <w:u w:val="single"/>
          <w:lang w:val="en-GB"/>
        </w:rPr>
        <w:t>2)</w:t>
      </w:r>
      <w:r w:rsidRPr="00B33EE6">
        <w:rPr>
          <w:sz w:val="22"/>
          <w:szCs w:val="22"/>
          <w:u w:val="single"/>
          <w:lang w:val="en-GB"/>
        </w:rPr>
        <w:tab/>
      </w:r>
      <w:r w:rsidR="006F5FD0" w:rsidRPr="00B33EE6">
        <w:rPr>
          <w:b/>
          <w:sz w:val="22"/>
          <w:szCs w:val="22"/>
          <w:u w:val="single"/>
          <w:lang w:val="en-GB"/>
        </w:rPr>
        <w:t>Professional capacity of</w:t>
      </w:r>
      <w:r w:rsidR="002413EA" w:rsidRPr="00B33EE6">
        <w:rPr>
          <w:b/>
          <w:sz w:val="22"/>
          <w:szCs w:val="22"/>
          <w:u w:val="single"/>
          <w:lang w:val="en-GB"/>
        </w:rPr>
        <w:t xml:space="preserve"> the tenderer</w:t>
      </w:r>
      <w:r w:rsidR="00C17534">
        <w:rPr>
          <w:b/>
          <w:sz w:val="22"/>
          <w:szCs w:val="22"/>
          <w:u w:val="single"/>
          <w:lang w:val="en-GB"/>
        </w:rPr>
        <w:t xml:space="preserve"> </w:t>
      </w:r>
      <w:r w:rsidR="00A85E8A" w:rsidRPr="00B33EE6">
        <w:rPr>
          <w:b/>
          <w:sz w:val="22"/>
          <w:szCs w:val="22"/>
          <w:u w:val="single"/>
          <w:lang w:val="en-GB"/>
        </w:rPr>
        <w:t>(</w:t>
      </w:r>
      <w:r w:rsidR="006F5FD0" w:rsidRPr="00B33EE6">
        <w:rPr>
          <w:sz w:val="22"/>
          <w:szCs w:val="22"/>
          <w:lang w:val="en-GB"/>
        </w:rPr>
        <w:t xml:space="preserve">based on items </w:t>
      </w:r>
      <w:r w:rsidR="00087A72" w:rsidRPr="00B33EE6">
        <w:rPr>
          <w:sz w:val="22"/>
          <w:szCs w:val="22"/>
          <w:lang w:val="en-GB"/>
        </w:rPr>
        <w:t xml:space="preserve">4 of the </w:t>
      </w:r>
      <w:r w:rsidR="005639EC" w:rsidRPr="00B33EE6">
        <w:rPr>
          <w:sz w:val="22"/>
          <w:szCs w:val="22"/>
          <w:lang w:val="en-GB"/>
        </w:rPr>
        <w:t>tender</w:t>
      </w:r>
      <w:r w:rsidR="00087A72" w:rsidRPr="00B33EE6">
        <w:rPr>
          <w:sz w:val="22"/>
          <w:szCs w:val="22"/>
          <w:lang w:val="en-GB"/>
        </w:rPr>
        <w:t xml:space="preserve"> form)</w:t>
      </w:r>
      <w:r w:rsidR="00BE08EC" w:rsidRPr="00B33EE6">
        <w:rPr>
          <w:sz w:val="22"/>
          <w:szCs w:val="22"/>
          <w:lang w:val="en-GB"/>
        </w:rPr>
        <w:t>.</w:t>
      </w:r>
    </w:p>
    <w:p w14:paraId="40310DF8" w14:textId="77777777" w:rsidR="0031540F" w:rsidRDefault="0031540F" w:rsidP="00EF2FCF">
      <w:pPr>
        <w:pStyle w:val="Blockquote"/>
        <w:shd w:val="clear" w:color="auto" w:fill="FFFFFF"/>
        <w:jc w:val="both"/>
        <w:rPr>
          <w:sz w:val="22"/>
          <w:szCs w:val="22"/>
          <w:lang w:val="en-GB"/>
        </w:rPr>
      </w:pPr>
      <w:r w:rsidRPr="0031540F">
        <w:rPr>
          <w:sz w:val="22"/>
          <w:szCs w:val="22"/>
          <w:lang w:val="en-GB"/>
        </w:rPr>
        <w:t>The reference period which will be taken into account will be the last three years preceding the submission deadline.</w:t>
      </w:r>
    </w:p>
    <w:p w14:paraId="34F1B285" w14:textId="77777777" w:rsidR="00EF2FCF" w:rsidRPr="00567C57" w:rsidRDefault="00EF2FCF" w:rsidP="00EF2FCF">
      <w:pPr>
        <w:pStyle w:val="Blockquote"/>
        <w:shd w:val="clear" w:color="auto" w:fill="FFFFFF"/>
        <w:jc w:val="both"/>
        <w:rPr>
          <w:color w:val="222222"/>
          <w:sz w:val="22"/>
          <w:szCs w:val="22"/>
        </w:rPr>
      </w:pPr>
      <w:r w:rsidRPr="00567C57">
        <w:rPr>
          <w:color w:val="222222"/>
          <w:sz w:val="22"/>
          <w:szCs w:val="22"/>
        </w:rPr>
        <w:t>The legal person must have the following conditions:</w:t>
      </w:r>
    </w:p>
    <w:p w14:paraId="375A6079" w14:textId="77777777" w:rsidR="00EF2FCF" w:rsidRPr="00EF2FCF" w:rsidRDefault="00EF2FCF" w:rsidP="00EF2FCF">
      <w:pPr>
        <w:pStyle w:val="Blockquote"/>
        <w:numPr>
          <w:ilvl w:val="0"/>
          <w:numId w:val="45"/>
        </w:numPr>
        <w:shd w:val="clear" w:color="auto" w:fill="FFFFFF"/>
        <w:jc w:val="both"/>
        <w:rPr>
          <w:sz w:val="22"/>
          <w:szCs w:val="22"/>
          <w:lang w:val="bs-Latn-BA"/>
        </w:rPr>
      </w:pPr>
      <w:r w:rsidRPr="00B04B0E">
        <w:rPr>
          <w:color w:val="222222"/>
          <w:sz w:val="22"/>
          <w:szCs w:val="22"/>
        </w:rPr>
        <w:t xml:space="preserve">The Service Provider who is the subject of this tender, must have a </w:t>
      </w:r>
      <w:r w:rsidR="000F2F08">
        <w:rPr>
          <w:color w:val="222222"/>
          <w:sz w:val="22"/>
          <w:szCs w:val="22"/>
        </w:rPr>
        <w:t>legal entity registered in the C</w:t>
      </w:r>
      <w:r w:rsidRPr="00B04B0E">
        <w:rPr>
          <w:color w:val="222222"/>
          <w:sz w:val="22"/>
          <w:szCs w:val="22"/>
        </w:rPr>
        <w:t>ourt register (proof: original or certified copy of the document entry into the court register or valid equivalent)</w:t>
      </w:r>
    </w:p>
    <w:p w14:paraId="2133D8BA" w14:textId="77777777" w:rsidR="00EF2FCF" w:rsidRPr="00855C99" w:rsidRDefault="00A03C00" w:rsidP="00EF2FCF">
      <w:pPr>
        <w:widowControl/>
        <w:numPr>
          <w:ilvl w:val="0"/>
          <w:numId w:val="45"/>
        </w:numPr>
        <w:spacing w:before="0" w:after="0"/>
        <w:jc w:val="both"/>
        <w:rPr>
          <w:sz w:val="22"/>
          <w:szCs w:val="22"/>
        </w:rPr>
      </w:pPr>
      <w:r>
        <w:rPr>
          <w:color w:val="000000" w:themeColor="text1"/>
          <w:sz w:val="22"/>
          <w:szCs w:val="22"/>
        </w:rPr>
        <w:t>Preferably</w:t>
      </w:r>
      <w:r w:rsidR="00EF2FCF" w:rsidRPr="00855C99">
        <w:rPr>
          <w:color w:val="000000" w:themeColor="text1"/>
          <w:sz w:val="22"/>
          <w:szCs w:val="22"/>
        </w:rPr>
        <w:t xml:space="preserve"> 10 years of proven working experience relevant to the selected themat</w:t>
      </w:r>
      <w:r w:rsidR="00232934">
        <w:rPr>
          <w:color w:val="000000" w:themeColor="text1"/>
          <w:sz w:val="22"/>
          <w:szCs w:val="22"/>
        </w:rPr>
        <w:t>ic area, after receiving the MA</w:t>
      </w:r>
      <w:r w:rsidR="00EF2FCF" w:rsidRPr="00855C99">
        <w:rPr>
          <w:color w:val="000000" w:themeColor="text1"/>
          <w:sz w:val="22"/>
          <w:szCs w:val="22"/>
        </w:rPr>
        <w:t xml:space="preserve"> title (</w:t>
      </w:r>
      <w:r w:rsidR="00EF2FCF" w:rsidRPr="00855C99">
        <w:rPr>
          <w:sz w:val="22"/>
          <w:szCs w:val="22"/>
        </w:rPr>
        <w:t>cooperation and coordination in civil protection field</w:t>
      </w:r>
      <w:r w:rsidR="00EF2FCF">
        <w:rPr>
          <w:sz w:val="22"/>
          <w:szCs w:val="22"/>
        </w:rPr>
        <w:t xml:space="preserve"> </w:t>
      </w:r>
      <w:r w:rsidR="00EF2FCF" w:rsidRPr="00855C99">
        <w:rPr>
          <w:color w:val="000000" w:themeColor="text1"/>
          <w:sz w:val="22"/>
          <w:szCs w:val="22"/>
        </w:rPr>
        <w:t xml:space="preserve">and proven theoretical and practical knowledge of the Civil Protection System, strategic management in Civil Protection, EU projects, strategic planning, Crisis and Disaster Management and Security Management, International and National Security and Critical Infrastructure </w:t>
      </w:r>
      <w:r w:rsidR="00EF2FCF" w:rsidRPr="00855C99">
        <w:rPr>
          <w:color w:val="000000" w:themeColor="text1"/>
          <w:sz w:val="22"/>
          <w:szCs w:val="22"/>
        </w:rPr>
        <w:lastRenderedPageBreak/>
        <w:t>Protection and Resilience)</w:t>
      </w:r>
      <w:r w:rsidR="00EF2FCF">
        <w:rPr>
          <w:color w:val="000000" w:themeColor="text1"/>
          <w:sz w:val="22"/>
          <w:szCs w:val="22"/>
        </w:rPr>
        <w:t xml:space="preserve"> </w:t>
      </w:r>
      <w:r w:rsidR="00EF2FCF" w:rsidRPr="00855C99">
        <w:rPr>
          <w:sz w:val="22"/>
          <w:szCs w:val="22"/>
        </w:rPr>
        <w:t>(proof: CV, original or copy of the employment contract or similar document proving work/professional experience).</w:t>
      </w:r>
    </w:p>
    <w:p w14:paraId="5D0E1815" w14:textId="77777777" w:rsidR="00C17534" w:rsidRPr="00156A0F" w:rsidRDefault="00C17534" w:rsidP="00C17534">
      <w:pPr>
        <w:widowControl/>
        <w:numPr>
          <w:ilvl w:val="0"/>
          <w:numId w:val="45"/>
        </w:numPr>
        <w:shd w:val="clear" w:color="auto" w:fill="FFFFFF"/>
        <w:spacing w:before="0" w:after="0"/>
        <w:jc w:val="both"/>
        <w:textAlignment w:val="baseline"/>
        <w:rPr>
          <w:color w:val="000000" w:themeColor="text1"/>
          <w:sz w:val="22"/>
          <w:szCs w:val="22"/>
        </w:rPr>
      </w:pPr>
      <w:r w:rsidRPr="00156A0F">
        <w:rPr>
          <w:color w:val="000000" w:themeColor="text1"/>
          <w:sz w:val="22"/>
          <w:szCs w:val="22"/>
        </w:rPr>
        <w:t>At least 5 years of working experience in management, supervision or design of assistance programmes and/or projects;</w:t>
      </w:r>
    </w:p>
    <w:p w14:paraId="00BEC688" w14:textId="77777777" w:rsidR="00EF2FCF" w:rsidRDefault="00C17534" w:rsidP="00C17534">
      <w:pPr>
        <w:widowControl/>
        <w:numPr>
          <w:ilvl w:val="0"/>
          <w:numId w:val="45"/>
        </w:numPr>
        <w:shd w:val="clear" w:color="auto" w:fill="FFFFFF"/>
        <w:spacing w:before="0" w:after="0"/>
        <w:jc w:val="both"/>
        <w:textAlignment w:val="baseline"/>
        <w:rPr>
          <w:color w:val="000000" w:themeColor="text1"/>
          <w:sz w:val="22"/>
          <w:szCs w:val="22"/>
        </w:rPr>
      </w:pPr>
      <w:r w:rsidRPr="00156A0F">
        <w:rPr>
          <w:color w:val="000000" w:themeColor="text1"/>
          <w:sz w:val="22"/>
          <w:szCs w:val="22"/>
        </w:rPr>
        <w:t xml:space="preserve">Previous experience in project proposal assessment(s) of EU funded programmes and projects or other donors in the Western Balkan countries and related calls for proposals </w:t>
      </w:r>
      <w:r>
        <w:rPr>
          <w:color w:val="000000" w:themeColor="text1"/>
          <w:sz w:val="22"/>
          <w:szCs w:val="22"/>
        </w:rPr>
        <w:t>will be considered an advantage.</w:t>
      </w:r>
    </w:p>
    <w:p w14:paraId="31D30E46" w14:textId="77777777" w:rsidR="00BE08EC" w:rsidRPr="00B33EE6" w:rsidRDefault="00571687" w:rsidP="00B33EE6">
      <w:pPr>
        <w:pStyle w:val="Blockquote"/>
        <w:ind w:left="720" w:right="357" w:hanging="360"/>
        <w:jc w:val="both"/>
        <w:rPr>
          <w:sz w:val="22"/>
          <w:szCs w:val="22"/>
          <w:lang w:val="en-GB"/>
        </w:rPr>
      </w:pPr>
      <w:r w:rsidRPr="00B33EE6">
        <w:rPr>
          <w:b/>
          <w:sz w:val="22"/>
          <w:szCs w:val="22"/>
          <w:u w:val="single"/>
          <w:lang w:val="en-GB"/>
        </w:rPr>
        <w:t>3)</w:t>
      </w:r>
      <w:r w:rsidRPr="00B33EE6">
        <w:rPr>
          <w:b/>
          <w:sz w:val="22"/>
          <w:szCs w:val="22"/>
          <w:u w:val="single"/>
          <w:lang w:val="en-GB"/>
        </w:rPr>
        <w:tab/>
      </w:r>
      <w:r w:rsidR="006F5FD0" w:rsidRPr="00B33EE6">
        <w:rPr>
          <w:b/>
          <w:sz w:val="22"/>
          <w:szCs w:val="22"/>
          <w:u w:val="single"/>
          <w:lang w:val="en-GB"/>
        </w:rPr>
        <w:t xml:space="preserve">Technical capacity of </w:t>
      </w:r>
      <w:r w:rsidR="00C03AF5">
        <w:rPr>
          <w:b/>
          <w:sz w:val="22"/>
          <w:szCs w:val="22"/>
          <w:u w:val="single"/>
          <w:lang w:val="en-GB"/>
        </w:rPr>
        <w:t>tenderer</w:t>
      </w:r>
      <w:r w:rsidR="006A09B8">
        <w:rPr>
          <w:b/>
          <w:sz w:val="22"/>
          <w:szCs w:val="22"/>
          <w:u w:val="single"/>
          <w:lang w:val="en-GB"/>
        </w:rPr>
        <w:t xml:space="preserve"> </w:t>
      </w:r>
      <w:r w:rsidR="00087A72" w:rsidRPr="00B33EE6">
        <w:rPr>
          <w:sz w:val="22"/>
          <w:szCs w:val="22"/>
          <w:lang w:val="en-GB"/>
        </w:rPr>
        <w:t>(</w:t>
      </w:r>
      <w:r w:rsidR="006F5FD0" w:rsidRPr="00B33EE6">
        <w:rPr>
          <w:sz w:val="22"/>
          <w:szCs w:val="22"/>
          <w:lang w:val="en-GB"/>
        </w:rPr>
        <w:t xml:space="preserve">based on items 5 and 6 of the </w:t>
      </w:r>
      <w:r w:rsidR="00994EA3" w:rsidRPr="00B33EE6">
        <w:rPr>
          <w:sz w:val="22"/>
          <w:szCs w:val="22"/>
          <w:lang w:val="en-GB"/>
        </w:rPr>
        <w:t>tender</w:t>
      </w:r>
      <w:r w:rsidR="006F5FD0" w:rsidRPr="00B33EE6">
        <w:rPr>
          <w:sz w:val="22"/>
          <w:szCs w:val="22"/>
          <w:lang w:val="en-GB"/>
        </w:rPr>
        <w:t xml:space="preserve"> form</w:t>
      </w:r>
      <w:r w:rsidR="00087A72" w:rsidRPr="00B33EE6">
        <w:rPr>
          <w:sz w:val="22"/>
          <w:szCs w:val="22"/>
          <w:lang w:val="en-GB"/>
        </w:rPr>
        <w:t>)</w:t>
      </w:r>
      <w:r w:rsidR="00BE08EC" w:rsidRPr="00B33EE6">
        <w:rPr>
          <w:sz w:val="22"/>
          <w:szCs w:val="22"/>
          <w:lang w:val="en-GB"/>
        </w:rPr>
        <w:t xml:space="preserve">. The reference period which will be taken into account will be the last </w:t>
      </w:r>
      <w:r w:rsidR="00BE08EC" w:rsidRPr="00D81058">
        <w:rPr>
          <w:sz w:val="22"/>
          <w:szCs w:val="22"/>
          <w:lang w:val="en-GB"/>
        </w:rPr>
        <w:t>three</w:t>
      </w:r>
      <w:r w:rsidR="00D81058" w:rsidRPr="00D81058">
        <w:rPr>
          <w:sz w:val="22"/>
          <w:szCs w:val="22"/>
          <w:lang w:val="en-GB"/>
        </w:rPr>
        <w:t xml:space="preserve"> </w:t>
      </w:r>
      <w:r w:rsidR="00862885" w:rsidRPr="00D81058">
        <w:rPr>
          <w:sz w:val="22"/>
          <w:szCs w:val="22"/>
          <w:lang w:val="en-GB"/>
        </w:rPr>
        <w:t>years</w:t>
      </w:r>
      <w:r w:rsidR="00D81058">
        <w:rPr>
          <w:sz w:val="22"/>
          <w:szCs w:val="22"/>
          <w:lang w:val="en-GB"/>
        </w:rPr>
        <w:t xml:space="preserve"> </w:t>
      </w:r>
      <w:r w:rsidR="00771F97">
        <w:rPr>
          <w:sz w:val="22"/>
          <w:szCs w:val="22"/>
          <w:lang w:val="en-GB"/>
        </w:rPr>
        <w:t>preceding the</w:t>
      </w:r>
      <w:r w:rsidR="00BE08EC" w:rsidRPr="00B33EE6">
        <w:rPr>
          <w:sz w:val="22"/>
          <w:szCs w:val="22"/>
          <w:lang w:val="en-GB"/>
        </w:rPr>
        <w:t xml:space="preserve"> submission deadline.</w:t>
      </w:r>
    </w:p>
    <w:p w14:paraId="08D7561F" w14:textId="77777777" w:rsidR="0031540F" w:rsidRDefault="0031540F" w:rsidP="007121FB">
      <w:pPr>
        <w:pStyle w:val="Blockquote"/>
        <w:jc w:val="both"/>
        <w:rPr>
          <w:sz w:val="22"/>
          <w:szCs w:val="22"/>
          <w:lang w:val="en-GB"/>
        </w:rPr>
      </w:pPr>
      <w:r w:rsidRPr="0031540F">
        <w:rPr>
          <w:sz w:val="22"/>
          <w:szCs w:val="22"/>
          <w:lang w:val="en-GB"/>
        </w:rPr>
        <w:t>- The tenderer has worked successfully on at least two projects in fields related to this con</w:t>
      </w:r>
      <w:r>
        <w:rPr>
          <w:sz w:val="22"/>
          <w:szCs w:val="22"/>
          <w:lang w:val="en-GB"/>
        </w:rPr>
        <w:t>tract in the past three years (</w:t>
      </w:r>
      <w:r w:rsidRPr="0031540F">
        <w:rPr>
          <w:sz w:val="22"/>
          <w:szCs w:val="22"/>
          <w:lang w:val="en-GB"/>
        </w:rPr>
        <w:t>proof: original or certificated copy of the documentation project)</w:t>
      </w:r>
    </w:p>
    <w:p w14:paraId="480F9534" w14:textId="77777777" w:rsidR="004F00C7" w:rsidRPr="00B33EE6" w:rsidRDefault="004F00C7" w:rsidP="007121FB">
      <w:pPr>
        <w:pStyle w:val="Blockquote"/>
        <w:jc w:val="both"/>
        <w:rPr>
          <w:sz w:val="22"/>
          <w:szCs w:val="22"/>
          <w:lang w:val="en-GB"/>
        </w:rPr>
      </w:pPr>
      <w:r w:rsidRPr="00B33EE6">
        <w:rPr>
          <w:sz w:val="22"/>
          <w:szCs w:val="22"/>
          <w:lang w:val="en-GB"/>
        </w:rPr>
        <w:t xml:space="preserve">Previous experience which would have </w:t>
      </w:r>
      <w:r w:rsidR="00C147B2" w:rsidRPr="00B33EE6">
        <w:rPr>
          <w:sz w:val="22"/>
          <w:szCs w:val="22"/>
          <w:lang w:val="en-GB"/>
        </w:rPr>
        <w:t>led</w:t>
      </w:r>
      <w:r w:rsidRPr="00B33EE6">
        <w:rPr>
          <w:sz w:val="22"/>
          <w:szCs w:val="22"/>
          <w:lang w:val="en-GB"/>
        </w:rPr>
        <w:t xml:space="preserve"> to breach of contract and termination by a </w:t>
      </w:r>
      <w:r w:rsidR="00D33DD9">
        <w:rPr>
          <w:sz w:val="22"/>
          <w:szCs w:val="22"/>
          <w:lang w:val="en-GB"/>
        </w:rPr>
        <w:t>c</w:t>
      </w:r>
      <w:r w:rsidRPr="00B33EE6">
        <w:rPr>
          <w:sz w:val="22"/>
          <w:szCs w:val="22"/>
          <w:lang w:val="en-GB"/>
        </w:rPr>
        <w:t xml:space="preserve">ontracting </w:t>
      </w:r>
      <w:r w:rsidR="00D33DD9">
        <w:rPr>
          <w:sz w:val="22"/>
          <w:szCs w:val="22"/>
          <w:lang w:val="en-GB"/>
        </w:rPr>
        <w:t>a</w:t>
      </w:r>
      <w:r w:rsidRPr="00B33EE6">
        <w:rPr>
          <w:sz w:val="22"/>
          <w:szCs w:val="22"/>
          <w:lang w:val="en-GB"/>
        </w:rPr>
        <w:t xml:space="preserve">uthority shall not be used as reference. </w:t>
      </w:r>
    </w:p>
    <w:p w14:paraId="18DBB4FC" w14:textId="77777777" w:rsidR="007121FB" w:rsidRPr="00B33EE6" w:rsidRDefault="005B4F80" w:rsidP="007121FB">
      <w:pPr>
        <w:pStyle w:val="Blockquote"/>
        <w:jc w:val="both"/>
        <w:rPr>
          <w:sz w:val="22"/>
          <w:szCs w:val="22"/>
          <w:lang w:val="en-GB"/>
        </w:rPr>
      </w:pPr>
      <w:r w:rsidRPr="00B33EE6">
        <w:rPr>
          <w:sz w:val="22"/>
          <w:szCs w:val="22"/>
          <w:lang w:val="en-GB"/>
        </w:rPr>
        <w:t xml:space="preserve">An economic operator may, where appropriate and for a particular contract, rely on the capacities of other entities, regardless of the legal nature of the links which it has with them. It must in that case prove to the </w:t>
      </w:r>
      <w:r w:rsidR="00D33DD9">
        <w:rPr>
          <w:sz w:val="22"/>
          <w:szCs w:val="22"/>
          <w:lang w:val="en-GB"/>
        </w:rPr>
        <w:t>c</w:t>
      </w:r>
      <w:r w:rsidRPr="00B33EE6">
        <w:rPr>
          <w:sz w:val="22"/>
          <w:szCs w:val="22"/>
          <w:lang w:val="en-GB"/>
        </w:rPr>
        <w:t xml:space="preserve">ontracting </w:t>
      </w:r>
      <w:r w:rsidR="00D33DD9">
        <w:rPr>
          <w:sz w:val="22"/>
          <w:szCs w:val="22"/>
          <w:lang w:val="en-GB"/>
        </w:rPr>
        <w:t>a</w:t>
      </w:r>
      <w:r w:rsidRPr="00B33EE6">
        <w:rPr>
          <w:sz w:val="22"/>
          <w:szCs w:val="22"/>
          <w:lang w:val="en-GB"/>
        </w:rPr>
        <w:t xml:space="preserve">uthority that it will have at its disposal the resources necessary for </w:t>
      </w:r>
      <w:r w:rsidR="00970A93">
        <w:rPr>
          <w:sz w:val="22"/>
          <w:szCs w:val="22"/>
          <w:lang w:val="en-GB"/>
        </w:rPr>
        <w:t xml:space="preserve">the </w:t>
      </w:r>
      <w:r w:rsidRPr="00B33EE6">
        <w:rPr>
          <w:sz w:val="22"/>
          <w:szCs w:val="22"/>
          <w:lang w:val="en-GB"/>
        </w:rPr>
        <w:t xml:space="preserve">performance of the contract by producing a </w:t>
      </w:r>
      <w:r w:rsidR="003D16FB" w:rsidRPr="00B33EE6">
        <w:rPr>
          <w:sz w:val="22"/>
          <w:szCs w:val="22"/>
          <w:lang w:val="en-GB"/>
        </w:rPr>
        <w:t>commitment</w:t>
      </w:r>
      <w:r w:rsidR="00D81058">
        <w:rPr>
          <w:sz w:val="22"/>
          <w:szCs w:val="22"/>
          <w:lang w:val="en-GB"/>
        </w:rPr>
        <w:t xml:space="preserve"> </w:t>
      </w:r>
      <w:r w:rsidR="00970A93">
        <w:rPr>
          <w:sz w:val="22"/>
          <w:szCs w:val="22"/>
          <w:lang w:val="en-GB"/>
        </w:rPr>
        <w:t xml:space="preserve">by </w:t>
      </w:r>
      <w:r w:rsidRPr="00B33EE6">
        <w:rPr>
          <w:sz w:val="22"/>
          <w:szCs w:val="22"/>
          <w:lang w:val="en-GB"/>
        </w:rPr>
        <w:t xml:space="preserve">those entities to place those resources at its disposal. </w:t>
      </w:r>
      <w:r w:rsidR="007121FB" w:rsidRPr="00B33EE6">
        <w:rPr>
          <w:sz w:val="22"/>
          <w:szCs w:val="22"/>
          <w:lang w:val="en-GB"/>
        </w:rPr>
        <w:t>Such entities</w:t>
      </w:r>
      <w:r w:rsidR="00590ADB" w:rsidRPr="00B33EE6">
        <w:rPr>
          <w:sz w:val="22"/>
          <w:szCs w:val="22"/>
          <w:lang w:val="en-GB"/>
        </w:rPr>
        <w:t xml:space="preserve">, for instance the parent company of the economic operator, </w:t>
      </w:r>
      <w:r w:rsidR="007121FB" w:rsidRPr="00B33EE6">
        <w:rPr>
          <w:sz w:val="22"/>
          <w:szCs w:val="22"/>
          <w:lang w:val="en-GB"/>
        </w:rPr>
        <w:t xml:space="preserve">must respect the same rules of eligibility </w:t>
      </w:r>
      <w:r w:rsidR="003D16FB" w:rsidRPr="00B33EE6">
        <w:rPr>
          <w:sz w:val="22"/>
          <w:szCs w:val="22"/>
          <w:lang w:val="en-GB"/>
        </w:rPr>
        <w:t xml:space="preserve">- </w:t>
      </w:r>
      <w:r w:rsidR="007121FB" w:rsidRPr="00B33EE6">
        <w:rPr>
          <w:sz w:val="22"/>
          <w:szCs w:val="22"/>
          <w:lang w:val="en-GB"/>
        </w:rPr>
        <w:t>notably that of nationality</w:t>
      </w:r>
      <w:r w:rsidR="003D16FB" w:rsidRPr="00B33EE6">
        <w:rPr>
          <w:sz w:val="22"/>
          <w:szCs w:val="22"/>
          <w:lang w:val="en-GB"/>
        </w:rPr>
        <w:t xml:space="preserve"> -</w:t>
      </w:r>
      <w:r w:rsidR="00CF759C" w:rsidRPr="00B33EE6">
        <w:rPr>
          <w:sz w:val="22"/>
          <w:szCs w:val="22"/>
          <w:lang w:val="en-GB"/>
        </w:rPr>
        <w:t xml:space="preserve">and must </w:t>
      </w:r>
      <w:r w:rsidR="00AF0B6B" w:rsidRPr="00AF0B6B">
        <w:rPr>
          <w:sz w:val="22"/>
          <w:szCs w:val="22"/>
          <w:lang w:val="en-GB"/>
        </w:rPr>
        <w:t>comply with the selection criteria for which the economic operator relies on them</w:t>
      </w:r>
      <w:r w:rsidR="007121FB" w:rsidRPr="00B33EE6">
        <w:rPr>
          <w:sz w:val="22"/>
          <w:szCs w:val="22"/>
          <w:lang w:val="en-GB"/>
        </w:rPr>
        <w:t>.</w:t>
      </w:r>
      <w:r w:rsidR="00D81058">
        <w:rPr>
          <w:sz w:val="22"/>
          <w:szCs w:val="22"/>
          <w:lang w:val="en-GB"/>
        </w:rPr>
        <w:t xml:space="preserve"> </w:t>
      </w:r>
      <w:r w:rsidR="00C04FCE" w:rsidRPr="00C04FCE">
        <w:rPr>
          <w:sz w:val="22"/>
          <w:szCs w:val="22"/>
          <w:lang w:val="en-GB"/>
        </w:rPr>
        <w:t>Furthermore, the data for this third entity for the relevant selection criterion should be included in the tender in a separate document. Proof of the capac</w:t>
      </w:r>
      <w:r w:rsidR="00C43AAC">
        <w:rPr>
          <w:sz w:val="22"/>
          <w:szCs w:val="22"/>
          <w:lang w:val="en-GB"/>
        </w:rPr>
        <w:t>ity will also have to be provid</w:t>
      </w:r>
      <w:r w:rsidR="00C04FCE" w:rsidRPr="00C04FCE">
        <w:rPr>
          <w:sz w:val="22"/>
          <w:szCs w:val="22"/>
          <w:lang w:val="en-GB"/>
        </w:rPr>
        <w:t>ed when requested by the contracting authority.</w:t>
      </w:r>
      <w:r w:rsidR="00D81058">
        <w:rPr>
          <w:sz w:val="22"/>
          <w:szCs w:val="22"/>
          <w:lang w:val="en-GB"/>
        </w:rPr>
        <w:t xml:space="preserve"> </w:t>
      </w:r>
      <w:r w:rsidR="00CF759C" w:rsidRPr="00B33EE6">
        <w:rPr>
          <w:sz w:val="22"/>
          <w:szCs w:val="22"/>
          <w:lang w:val="en-GB"/>
        </w:rPr>
        <w:t>With regard to technical and professional criteria, an economic operator may only rely on the capacities of other entities where the latter will perform the  services for which these capacities are required.</w:t>
      </w:r>
      <w:r w:rsidR="00D81058">
        <w:rPr>
          <w:sz w:val="22"/>
          <w:szCs w:val="22"/>
          <w:lang w:val="en-GB"/>
        </w:rPr>
        <w:t xml:space="preserve"> </w:t>
      </w:r>
      <w:r w:rsidR="00F17A90" w:rsidRPr="00B33EE6">
        <w:rPr>
          <w:sz w:val="22"/>
          <w:szCs w:val="22"/>
          <w:lang w:val="en-GB"/>
        </w:rPr>
        <w:t>With regard to economic and financial criteria the entities upon whose capacity the tenderer relies become jointly and severally liable for the performance of the contract.</w:t>
      </w:r>
    </w:p>
    <w:p w14:paraId="3FBAF579" w14:textId="77777777" w:rsidR="006F5FD0" w:rsidRPr="00B33EE6" w:rsidRDefault="00994EA3" w:rsidP="00584BF4">
      <w:pPr>
        <w:ind w:left="709" w:hanging="349"/>
        <w:outlineLvl w:val="0"/>
        <w:rPr>
          <w:sz w:val="22"/>
          <w:szCs w:val="22"/>
          <w:lang w:val="en-GB"/>
        </w:rPr>
      </w:pPr>
      <w:r w:rsidRPr="00B33EE6">
        <w:rPr>
          <w:rStyle w:val="Strong"/>
          <w:sz w:val="22"/>
          <w:szCs w:val="22"/>
          <w:lang w:val="en-GB"/>
        </w:rPr>
        <w:t>17</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Award criteria</w:t>
      </w:r>
    </w:p>
    <w:p w14:paraId="0267F934" w14:textId="77777777" w:rsidR="006F5FD0" w:rsidRPr="00B33EE6" w:rsidRDefault="00397073">
      <w:pPr>
        <w:pStyle w:val="Blockquote"/>
        <w:jc w:val="both"/>
        <w:rPr>
          <w:sz w:val="22"/>
          <w:szCs w:val="22"/>
          <w:lang w:val="en-GB"/>
        </w:rPr>
      </w:pPr>
      <w:r w:rsidRPr="00B33EE6">
        <w:rPr>
          <w:sz w:val="22"/>
          <w:szCs w:val="22"/>
          <w:lang w:val="en-GB"/>
        </w:rPr>
        <w:t xml:space="preserve">Best </w:t>
      </w:r>
      <w:r w:rsidR="003D16FB" w:rsidRPr="00B33EE6">
        <w:rPr>
          <w:sz w:val="22"/>
          <w:szCs w:val="22"/>
          <w:lang w:val="en-GB"/>
        </w:rPr>
        <w:t>price-quality ratio</w:t>
      </w:r>
      <w:r w:rsidRPr="00B33EE6">
        <w:rPr>
          <w:sz w:val="22"/>
          <w:szCs w:val="22"/>
          <w:lang w:val="en-GB"/>
        </w:rPr>
        <w:t>.</w:t>
      </w:r>
    </w:p>
    <w:p w14:paraId="69CFF5FD" w14:textId="77777777" w:rsidR="006F5FD0" w:rsidRPr="00B33EE6" w:rsidRDefault="00000000">
      <w:pPr>
        <w:rPr>
          <w:sz w:val="22"/>
          <w:szCs w:val="22"/>
          <w:lang w:val="en-GB"/>
        </w:rPr>
      </w:pPr>
      <w:r>
        <w:rPr>
          <w:snapToGrid/>
          <w:sz w:val="22"/>
          <w:szCs w:val="22"/>
          <w:lang w:val="en-GB"/>
        </w:rPr>
        <w:pict w14:anchorId="352203F9">
          <v:line id="_x0000_s2055" style="position:absolute;z-index:251659776" from="0,12pt" to="468pt,12.05pt" o:allowincell="f" strokecolor="#d4d4d4" strokeweight="1.75pt">
            <v:shadow on="t" origin=",32385f" offset="0,-1pt"/>
          </v:line>
        </w:pict>
      </w:r>
    </w:p>
    <w:p w14:paraId="6A1CCA4B" w14:textId="77777777" w:rsidR="006F5FD0" w:rsidRPr="00B33EE6" w:rsidRDefault="00994EA3">
      <w:pPr>
        <w:keepNext/>
        <w:jc w:val="center"/>
        <w:rPr>
          <w:sz w:val="28"/>
          <w:szCs w:val="28"/>
          <w:lang w:val="en-GB"/>
        </w:rPr>
      </w:pPr>
      <w:r w:rsidRPr="00B33EE6">
        <w:rPr>
          <w:rStyle w:val="Strong"/>
          <w:sz w:val="28"/>
          <w:szCs w:val="28"/>
          <w:lang w:val="en-GB"/>
        </w:rPr>
        <w:t>TENDERING</w:t>
      </w:r>
    </w:p>
    <w:p w14:paraId="6D8998DA" w14:textId="77777777" w:rsidR="006F5FD0" w:rsidRPr="00B33EE6" w:rsidRDefault="00994EA3" w:rsidP="00584BF4">
      <w:pPr>
        <w:keepNext/>
        <w:ind w:left="709" w:hanging="352"/>
        <w:outlineLvl w:val="0"/>
        <w:rPr>
          <w:sz w:val="22"/>
          <w:szCs w:val="22"/>
          <w:lang w:val="en-GB"/>
        </w:rPr>
      </w:pPr>
      <w:r w:rsidRPr="00B33EE6">
        <w:rPr>
          <w:rStyle w:val="Strong"/>
          <w:sz w:val="22"/>
          <w:szCs w:val="22"/>
          <w:lang w:val="en-GB"/>
        </w:rPr>
        <w:t>18</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w:t>
      </w:r>
      <w:r w:rsidR="0013314C">
        <w:rPr>
          <w:rStyle w:val="Strong"/>
          <w:sz w:val="22"/>
          <w:szCs w:val="22"/>
          <w:lang w:val="en-GB"/>
        </w:rPr>
        <w:t xml:space="preserve">submission </w:t>
      </w:r>
      <w:r w:rsidR="006F5FD0" w:rsidRPr="00B33EE6">
        <w:rPr>
          <w:rStyle w:val="Strong"/>
          <w:sz w:val="22"/>
          <w:szCs w:val="22"/>
          <w:lang w:val="en-GB"/>
        </w:rPr>
        <w:t xml:space="preserve">of </w:t>
      </w:r>
      <w:r w:rsidRPr="00B33EE6">
        <w:rPr>
          <w:rStyle w:val="Strong"/>
          <w:sz w:val="22"/>
          <w:szCs w:val="22"/>
          <w:lang w:val="en-GB"/>
        </w:rPr>
        <w:t>tenders</w:t>
      </w:r>
    </w:p>
    <w:p w14:paraId="52B9DBD4" w14:textId="77777777" w:rsidR="006F5FD0" w:rsidRPr="00B33EE6" w:rsidRDefault="00994EA3">
      <w:pPr>
        <w:pStyle w:val="Blockquote"/>
        <w:jc w:val="both"/>
        <w:rPr>
          <w:i/>
          <w:sz w:val="22"/>
          <w:szCs w:val="22"/>
          <w:lang w:val="en-GB"/>
        </w:rPr>
      </w:pPr>
      <w:r w:rsidRPr="00B33EE6">
        <w:rPr>
          <w:rStyle w:val="Emphasis"/>
          <w:i w:val="0"/>
          <w:sz w:val="22"/>
          <w:szCs w:val="22"/>
          <w:lang w:val="en-GB"/>
        </w:rPr>
        <w:t xml:space="preserve">The deadline for </w:t>
      </w:r>
      <w:r w:rsidR="0013314C">
        <w:rPr>
          <w:rStyle w:val="Emphasis"/>
          <w:i w:val="0"/>
          <w:sz w:val="22"/>
          <w:szCs w:val="22"/>
          <w:lang w:val="en-GB"/>
        </w:rPr>
        <w:t xml:space="preserve">submission </w:t>
      </w:r>
      <w:r w:rsidRPr="00B33EE6">
        <w:rPr>
          <w:rStyle w:val="Emphasis"/>
          <w:i w:val="0"/>
          <w:sz w:val="22"/>
          <w:szCs w:val="22"/>
          <w:lang w:val="en-GB"/>
        </w:rPr>
        <w:t xml:space="preserve">of tenders is specified in point 8 of the </w:t>
      </w:r>
      <w:r w:rsidR="00881C2D">
        <w:rPr>
          <w:rStyle w:val="Emphasis"/>
          <w:i w:val="0"/>
          <w:sz w:val="22"/>
          <w:szCs w:val="22"/>
          <w:lang w:val="en-GB"/>
        </w:rPr>
        <w:t>i</w:t>
      </w:r>
      <w:r w:rsidRPr="00B33EE6">
        <w:rPr>
          <w:rStyle w:val="Emphasis"/>
          <w:i w:val="0"/>
          <w:sz w:val="22"/>
          <w:szCs w:val="22"/>
          <w:lang w:val="en-GB"/>
        </w:rPr>
        <w:t xml:space="preserve">nstruction to </w:t>
      </w:r>
      <w:r w:rsidR="00881C2D">
        <w:rPr>
          <w:rStyle w:val="Emphasis"/>
          <w:i w:val="0"/>
          <w:sz w:val="22"/>
          <w:szCs w:val="22"/>
          <w:lang w:val="en-GB"/>
        </w:rPr>
        <w:t>t</w:t>
      </w:r>
      <w:r w:rsidRPr="00B33EE6">
        <w:rPr>
          <w:rStyle w:val="Emphasis"/>
          <w:i w:val="0"/>
          <w:sz w:val="22"/>
          <w:szCs w:val="22"/>
          <w:lang w:val="en-GB"/>
        </w:rPr>
        <w:t>enderers.</w:t>
      </w:r>
    </w:p>
    <w:p w14:paraId="3F333EF0" w14:textId="77777777" w:rsidR="006F5FD0" w:rsidRPr="00B33EE6" w:rsidRDefault="00994EA3" w:rsidP="00584BF4">
      <w:pPr>
        <w:ind w:left="709" w:hanging="349"/>
        <w:outlineLvl w:val="0"/>
        <w:rPr>
          <w:sz w:val="22"/>
          <w:szCs w:val="22"/>
          <w:lang w:val="en-GB"/>
        </w:rPr>
      </w:pPr>
      <w:r w:rsidRPr="00B33EE6">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14:paraId="2C025EBF" w14:textId="77777777" w:rsidR="006F5FD0" w:rsidRPr="00B33EE6" w:rsidRDefault="00994EA3" w:rsidP="00235A71">
      <w:pPr>
        <w:pStyle w:val="Blockquote"/>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002050F1">
        <w:rPr>
          <w:rStyle w:val="Strong"/>
          <w:b w:val="0"/>
          <w:sz w:val="22"/>
          <w:szCs w:val="22"/>
          <w:lang w:val="en-GB"/>
        </w:rPr>
        <w:t xml:space="preserve"> </w:t>
      </w:r>
      <w:r w:rsidRPr="00B33EE6">
        <w:rPr>
          <w:sz w:val="22"/>
          <w:szCs w:val="22"/>
          <w:lang w:val="en-GB"/>
        </w:rPr>
        <w:t>for</w:t>
      </w:r>
      <w:r w:rsidR="00A046E7">
        <w:rPr>
          <w:sz w:val="22"/>
          <w:szCs w:val="22"/>
          <w:lang w:val="en-GB"/>
        </w:rPr>
        <w:t xml:space="preserve"> si</w:t>
      </w:r>
      <w:r w:rsidR="002050F1">
        <w:rPr>
          <w:sz w:val="22"/>
          <w:szCs w:val="22"/>
          <w:lang w:val="en-GB"/>
        </w:rPr>
        <w:t xml:space="preserve">ngle </w:t>
      </w:r>
      <w:r w:rsidR="00881C2D">
        <w:rPr>
          <w:sz w:val="22"/>
          <w:szCs w:val="22"/>
          <w:lang w:val="en-GB"/>
        </w:rPr>
        <w:t>p</w:t>
      </w:r>
      <w:r w:rsidR="002050F1">
        <w:rPr>
          <w:sz w:val="22"/>
          <w:szCs w:val="22"/>
          <w:lang w:val="en-GB"/>
        </w:rPr>
        <w:t>rocedures</w:t>
      </w:r>
      <w:r w:rsidR="009B06B5" w:rsidRPr="00B33EE6">
        <w:rPr>
          <w:sz w:val="22"/>
          <w:szCs w:val="22"/>
          <w:lang w:val="en-GB"/>
        </w:rPr>
        <w:t xml:space="preserve">, the format and instructions of which must be strictly observed. The </w:t>
      </w:r>
      <w:r w:rsidRPr="00B33EE6">
        <w:rPr>
          <w:sz w:val="22"/>
          <w:szCs w:val="22"/>
          <w:lang w:val="en-GB"/>
        </w:rPr>
        <w:t>tender</w:t>
      </w:r>
      <w:r w:rsidR="009B06B5" w:rsidRPr="00B33EE6">
        <w:rPr>
          <w:sz w:val="22"/>
          <w:szCs w:val="22"/>
          <w:lang w:val="en-GB"/>
        </w:rPr>
        <w:t xml:space="preserve"> form is </w:t>
      </w:r>
      <w:r w:rsidR="006F5FD0" w:rsidRPr="00B33EE6">
        <w:rPr>
          <w:sz w:val="22"/>
          <w:szCs w:val="22"/>
          <w:lang w:val="en-GB"/>
        </w:rPr>
        <w:t xml:space="preserve">available from the following </w:t>
      </w:r>
      <w:r w:rsidR="00881C2D">
        <w:rPr>
          <w:sz w:val="22"/>
          <w:szCs w:val="22"/>
          <w:lang w:val="en-GB"/>
        </w:rPr>
        <w:t>i</w:t>
      </w:r>
      <w:r w:rsidR="006F5FD0" w:rsidRPr="00B33EE6">
        <w:rPr>
          <w:sz w:val="22"/>
          <w:szCs w:val="22"/>
          <w:lang w:val="en-GB"/>
        </w:rPr>
        <w:t>nternet address:</w:t>
      </w:r>
      <w:r w:rsidR="002050F1">
        <w:rPr>
          <w:sz w:val="22"/>
          <w:szCs w:val="22"/>
          <w:lang w:val="en-GB"/>
        </w:rPr>
        <w:t xml:space="preserve"> </w:t>
      </w:r>
      <w:hyperlink r:id="rId8" w:history="1">
        <w:r w:rsidR="00940E1D" w:rsidRPr="00B33EE6">
          <w:rPr>
            <w:rStyle w:val="Hyperlink"/>
            <w:sz w:val="22"/>
            <w:szCs w:val="22"/>
            <w:lang w:val="en-GB"/>
          </w:rPr>
          <w:t>http://ec.europa.eu/europeaid/prag/annexes.do?group=B</w:t>
        </w:r>
      </w:hyperlink>
      <w:r w:rsidR="006714ED" w:rsidRPr="00B33EE6">
        <w:rPr>
          <w:sz w:val="22"/>
          <w:szCs w:val="22"/>
          <w:lang w:val="en-GB"/>
        </w:rPr>
        <w:t xml:space="preserve">, under the zip file called Simplified Tender dossier. </w:t>
      </w:r>
    </w:p>
    <w:p w14:paraId="71F98BE4" w14:textId="77777777" w:rsidR="004D5EDB" w:rsidRPr="00B33EE6" w:rsidRDefault="004D5EDB" w:rsidP="00B33EE6">
      <w:pPr>
        <w:pStyle w:val="Blockquote"/>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14:paraId="0D78A71D" w14:textId="77777777" w:rsidR="004D5EDB" w:rsidRPr="00B33EE6" w:rsidRDefault="00000000" w:rsidP="004D5EDB">
      <w:pPr>
        <w:pStyle w:val="Blockquote"/>
        <w:jc w:val="both"/>
        <w:rPr>
          <w:sz w:val="22"/>
          <w:szCs w:val="22"/>
          <w:lang w:val="en-GB"/>
        </w:rPr>
      </w:pPr>
      <w:hyperlink r:id="rId9" w:history="1">
        <w:r w:rsidR="00881C2D" w:rsidRPr="005B10FD">
          <w:rPr>
            <w:rStyle w:val="Hyperlink"/>
            <w:sz w:val="22"/>
            <w:szCs w:val="22"/>
            <w:lang w:val="en-GB"/>
          </w:rPr>
          <w:t>http://ec.europa.eu/europeaid/prag/annexes.do?chapterTitleCode=A</w:t>
        </w:r>
      </w:hyperlink>
    </w:p>
    <w:p w14:paraId="68AFAB9F" w14:textId="77777777" w:rsidR="006F5FD0" w:rsidRPr="00B33EE6" w:rsidRDefault="006F5FD0">
      <w:pPr>
        <w:pStyle w:val="Blockquote"/>
        <w:jc w:val="both"/>
        <w:rPr>
          <w:sz w:val="22"/>
          <w:szCs w:val="22"/>
          <w:lang w:val="en-GB"/>
        </w:rPr>
      </w:pPr>
      <w:r w:rsidRPr="00B33EE6">
        <w:rPr>
          <w:sz w:val="22"/>
          <w:szCs w:val="22"/>
          <w:lang w:val="en-GB"/>
        </w:rPr>
        <w:lastRenderedPageBreak/>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14:paraId="3657D36C"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2</w:t>
      </w:r>
      <w:r w:rsidR="006714ED"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How </w:t>
      </w:r>
      <w:r w:rsidR="006714ED" w:rsidRPr="00B33EE6">
        <w:rPr>
          <w:rStyle w:val="Strong"/>
          <w:sz w:val="22"/>
          <w:szCs w:val="22"/>
          <w:lang w:val="en-GB"/>
        </w:rPr>
        <w:t>tenders</w:t>
      </w:r>
      <w:r w:rsidRPr="00B33EE6">
        <w:rPr>
          <w:rStyle w:val="Strong"/>
          <w:sz w:val="22"/>
          <w:szCs w:val="22"/>
          <w:lang w:val="en-GB"/>
        </w:rPr>
        <w:t xml:space="preserve"> may be submitted</w:t>
      </w:r>
    </w:p>
    <w:p w14:paraId="625695D9" w14:textId="77777777" w:rsidR="006F5FD0" w:rsidRPr="00B33EE6" w:rsidRDefault="006714ED" w:rsidP="00C147B2">
      <w:pPr>
        <w:pStyle w:val="Blockquote"/>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8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 xml:space="preserve">enderers. </w:t>
      </w:r>
    </w:p>
    <w:p w14:paraId="2EBF87D7" w14:textId="77777777" w:rsidR="00EF03C9" w:rsidRPr="00B33EE6" w:rsidRDefault="006714ED">
      <w:pPr>
        <w:pStyle w:val="Blockquote"/>
        <w:jc w:val="both"/>
        <w:rPr>
          <w:rStyle w:val="Strong"/>
          <w:b w:val="0"/>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submitted by any other means will not be considered.</w:t>
      </w:r>
    </w:p>
    <w:p w14:paraId="04CB0D10" w14:textId="26F72661" w:rsidR="00502BBF" w:rsidRPr="00B33EE6" w:rsidRDefault="00502BBF" w:rsidP="00B33EE6">
      <w:pPr>
        <w:pStyle w:val="Blockquote"/>
        <w:jc w:val="both"/>
        <w:rPr>
          <w:rStyle w:val="Strong"/>
          <w:b w:val="0"/>
          <w:sz w:val="22"/>
          <w:szCs w:val="22"/>
          <w:lang w:val="en-GB"/>
        </w:rPr>
      </w:pPr>
      <w:r w:rsidRPr="00B33EE6">
        <w:rPr>
          <w:sz w:val="22"/>
          <w:szCs w:val="22"/>
          <w:lang w:val="en-GB"/>
        </w:rPr>
        <w:t>By submitting a tender</w:t>
      </w:r>
      <w:r w:rsidR="00964ECB">
        <w:rPr>
          <w:sz w:val="22"/>
          <w:szCs w:val="22"/>
          <w:lang w:val="en-GB"/>
        </w:rPr>
        <w:t xml:space="preserve"> </w:t>
      </w:r>
      <w:r w:rsidRPr="00B33EE6">
        <w:rPr>
          <w:sz w:val="22"/>
          <w:szCs w:val="22"/>
          <w:lang w:val="en-GB"/>
        </w:rPr>
        <w:t>tenderers accept to receive notification of the outcome of the procedure by electronic means.</w:t>
      </w:r>
    </w:p>
    <w:p w14:paraId="7CC0DD00" w14:textId="77777777" w:rsidR="003262FC" w:rsidRPr="00B33EE6" w:rsidRDefault="003262FC" w:rsidP="00584BF4">
      <w:pPr>
        <w:ind w:left="709" w:hanging="349"/>
        <w:outlineLvl w:val="0"/>
        <w:rPr>
          <w:b/>
          <w:sz w:val="22"/>
          <w:szCs w:val="22"/>
          <w:lang w:val="en-GB"/>
        </w:rPr>
      </w:pPr>
      <w:r w:rsidRPr="00B33EE6">
        <w:rPr>
          <w:rStyle w:val="Strong"/>
          <w:sz w:val="22"/>
          <w:szCs w:val="22"/>
          <w:lang w:val="en-GB"/>
        </w:rPr>
        <w:t>2</w:t>
      </w:r>
      <w:r w:rsidR="006714ED" w:rsidRPr="00B33EE6">
        <w:rPr>
          <w:rStyle w:val="Strong"/>
          <w:sz w:val="22"/>
          <w:szCs w:val="22"/>
          <w:lang w:val="en-GB"/>
        </w:rPr>
        <w:t>1</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14:paraId="0DEB4010" w14:textId="77777777" w:rsidR="003262FC" w:rsidRPr="00B33EE6" w:rsidRDefault="006714ED" w:rsidP="003262FC">
      <w:pPr>
        <w:pStyle w:val="Blockquote"/>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14:paraId="1505716B" w14:textId="77777777" w:rsidR="003262FC" w:rsidRPr="00B33EE6" w:rsidRDefault="003262FC" w:rsidP="00EF03C9">
      <w:pPr>
        <w:pStyle w:val="Blockquote"/>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0B693E">
        <w:rPr>
          <w:sz w:val="22"/>
          <w:szCs w:val="22"/>
          <w:lang w:val="en-GB"/>
        </w:rPr>
        <w:t>9</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The outer envelope (and the relevant inner envelope</w:t>
      </w:r>
      <w:r w:rsidR="006E3377" w:rsidRPr="00B33EE6">
        <w:rPr>
          <w:sz w:val="22"/>
          <w:szCs w:val="22"/>
          <w:lang w:val="en-GB"/>
        </w:rPr>
        <w:t xml:space="preserve"> if used</w:t>
      </w:r>
      <w:r w:rsidRPr="00B33EE6">
        <w:rPr>
          <w:sz w:val="22"/>
          <w:szCs w:val="22"/>
          <w:lang w:val="en-GB"/>
        </w:rPr>
        <w:t xml:space="preserve">) must be marked </w:t>
      </w:r>
      <w:r w:rsidR="00881C2D">
        <w:rPr>
          <w:sz w:val="22"/>
          <w:szCs w:val="22"/>
          <w:lang w:val="en-GB"/>
        </w:rPr>
        <w:t>‘</w:t>
      </w:r>
      <w:r w:rsidRPr="00B33EE6">
        <w:rPr>
          <w:sz w:val="22"/>
          <w:szCs w:val="22"/>
          <w:lang w:val="en-GB"/>
        </w:rPr>
        <w:t>Alteration</w:t>
      </w:r>
      <w:r w:rsidR="00881C2D">
        <w:rPr>
          <w:sz w:val="22"/>
          <w:szCs w:val="22"/>
          <w:lang w:val="en-GB"/>
        </w:rPr>
        <w:t>’</w:t>
      </w:r>
      <w:r w:rsidRPr="00B33EE6">
        <w:rPr>
          <w:sz w:val="22"/>
          <w:szCs w:val="22"/>
          <w:lang w:val="en-GB"/>
        </w:rPr>
        <w:t xml:space="preserve"> or </w:t>
      </w:r>
      <w:r w:rsidR="00881C2D">
        <w:rPr>
          <w:sz w:val="22"/>
          <w:szCs w:val="22"/>
          <w:lang w:val="en-GB"/>
        </w:rPr>
        <w:t>‘</w:t>
      </w:r>
      <w:r w:rsidRPr="00B33EE6">
        <w:rPr>
          <w:sz w:val="22"/>
          <w:szCs w:val="22"/>
          <w:lang w:val="en-GB"/>
        </w:rPr>
        <w:t>Withdrawal</w:t>
      </w:r>
      <w:r w:rsidR="00881C2D">
        <w:rPr>
          <w:sz w:val="22"/>
          <w:szCs w:val="22"/>
          <w:lang w:val="en-GB"/>
        </w:rPr>
        <w:t>’</w:t>
      </w:r>
      <w:r w:rsidRPr="00B33EE6">
        <w:rPr>
          <w:sz w:val="22"/>
          <w:szCs w:val="22"/>
          <w:lang w:val="en-GB"/>
        </w:rPr>
        <w:t xml:space="preserve"> as appropriate.</w:t>
      </w:r>
    </w:p>
    <w:p w14:paraId="0CDCD3EA" w14:textId="77777777" w:rsidR="006F5FD0" w:rsidRPr="00B33EE6" w:rsidRDefault="003262FC" w:rsidP="00A171EA">
      <w:pPr>
        <w:keepNext/>
        <w:ind w:left="709" w:hanging="352"/>
        <w:outlineLvl w:val="0"/>
        <w:rPr>
          <w:sz w:val="22"/>
          <w:szCs w:val="22"/>
          <w:lang w:val="en-GB"/>
        </w:rPr>
      </w:pPr>
      <w:r w:rsidRPr="00B33EE6">
        <w:rPr>
          <w:rStyle w:val="Strong"/>
          <w:sz w:val="22"/>
          <w:szCs w:val="22"/>
          <w:lang w:val="en-GB"/>
        </w:rPr>
        <w:t>2</w:t>
      </w:r>
      <w:r w:rsidR="006714ED" w:rsidRPr="00B33EE6">
        <w:rPr>
          <w:rStyle w:val="Strong"/>
          <w:sz w:val="22"/>
          <w:szCs w:val="22"/>
          <w:lang w:val="en-GB"/>
        </w:rPr>
        <w:t>2</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14:paraId="0EBA7AC6" w14:textId="77777777" w:rsidR="006F5FD0" w:rsidRDefault="006F5FD0">
      <w:pPr>
        <w:pStyle w:val="Blockquote"/>
        <w:jc w:val="both"/>
        <w:rPr>
          <w:rStyle w:val="Emphasis"/>
          <w:i w:val="0"/>
          <w:sz w:val="22"/>
          <w:szCs w:val="22"/>
          <w:lang w:val="en-GB"/>
        </w:rPr>
      </w:pPr>
      <w:r w:rsidRPr="00B33EE6">
        <w:rPr>
          <w:rStyle w:val="Emphasis"/>
          <w:i w:val="0"/>
          <w:sz w:val="22"/>
          <w:szCs w:val="22"/>
          <w:lang w:val="en-GB"/>
        </w:rPr>
        <w:t>All written communications for this tender procedure and contract must be in English</w:t>
      </w:r>
      <w:r w:rsidR="0031540F">
        <w:rPr>
          <w:rStyle w:val="Emphasis"/>
          <w:i w:val="0"/>
          <w:sz w:val="22"/>
          <w:szCs w:val="22"/>
          <w:lang w:val="en-GB"/>
        </w:rPr>
        <w:t xml:space="preserve"> or local languages</w:t>
      </w:r>
      <w:r w:rsidRPr="00B33EE6">
        <w:rPr>
          <w:rStyle w:val="Emphasis"/>
          <w:i w:val="0"/>
          <w:sz w:val="22"/>
          <w:szCs w:val="22"/>
          <w:lang w:val="en-GB"/>
        </w:rPr>
        <w:t xml:space="preserve">.  </w:t>
      </w:r>
    </w:p>
    <w:p w14:paraId="2304AB57" w14:textId="77777777" w:rsidR="0031540F" w:rsidRPr="00B33EE6" w:rsidRDefault="0031540F">
      <w:pPr>
        <w:pStyle w:val="Blockquote"/>
        <w:jc w:val="both"/>
        <w:rPr>
          <w:i/>
          <w:sz w:val="22"/>
          <w:szCs w:val="22"/>
          <w:lang w:val="en-GB"/>
        </w:rPr>
      </w:pPr>
    </w:p>
    <w:p w14:paraId="052DDEEF" w14:textId="77777777" w:rsidR="006F5FD0" w:rsidRPr="00B33EE6" w:rsidRDefault="004E1482" w:rsidP="00584BF4">
      <w:pPr>
        <w:ind w:left="709" w:hanging="349"/>
        <w:outlineLvl w:val="0"/>
        <w:rPr>
          <w:rStyle w:val="Strong"/>
          <w:sz w:val="22"/>
          <w:szCs w:val="22"/>
          <w:lang w:val="en-GB"/>
        </w:rPr>
      </w:pPr>
      <w:r w:rsidRPr="00B33EE6">
        <w:rPr>
          <w:rStyle w:val="Strong"/>
          <w:sz w:val="22"/>
          <w:szCs w:val="22"/>
          <w:lang w:val="en-GB"/>
        </w:rPr>
        <w:t>2</w:t>
      </w:r>
      <w:r w:rsidR="006714ED" w:rsidRPr="00B33EE6">
        <w:rPr>
          <w:rStyle w:val="Strong"/>
          <w:sz w:val="22"/>
          <w:szCs w:val="22"/>
          <w:lang w:val="en-GB"/>
        </w:rPr>
        <w:t>3</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Legal basis</w:t>
      </w:r>
    </w:p>
    <w:p w14:paraId="4BCE1E63" w14:textId="77777777" w:rsidR="002050F1" w:rsidRDefault="002050F1" w:rsidP="002050F1">
      <w:pPr>
        <w:pStyle w:val="Blockquote"/>
        <w:shd w:val="clear" w:color="auto" w:fill="FFFFFF"/>
        <w:spacing w:before="120" w:after="0"/>
        <w:ind w:left="426" w:right="310"/>
        <w:jc w:val="both"/>
        <w:rPr>
          <w:sz w:val="22"/>
          <w:szCs w:val="22"/>
          <w:lang w:val="en-GB" w:eastAsia="ja-JP"/>
        </w:rPr>
      </w:pPr>
      <w:r w:rsidRPr="006602EE">
        <w:rPr>
          <w:sz w:val="22"/>
          <w:szCs w:val="22"/>
          <w:lang w:val="en-GB"/>
        </w:rPr>
        <w:t>Regulation</w:t>
      </w:r>
      <w:r w:rsidRPr="006602EE">
        <w:rPr>
          <w:b/>
          <w:bCs/>
          <w:sz w:val="22"/>
          <w:szCs w:val="22"/>
          <w:lang w:val="en-GB"/>
        </w:rPr>
        <w:t xml:space="preserve"> </w:t>
      </w:r>
      <w:r w:rsidRPr="006602EE">
        <w:rPr>
          <w:sz w:val="22"/>
          <w:szCs w:val="22"/>
          <w:lang w:val="en-GB"/>
        </w:rPr>
        <w:t>(EU) No </w:t>
      </w:r>
      <w:r w:rsidRPr="006602EE">
        <w:rPr>
          <w:sz w:val="22"/>
          <w:szCs w:val="22"/>
          <w:lang w:val="en-GB" w:eastAsia="ja-JP"/>
        </w:rPr>
        <w:t>236/2014 of the European Parliament and of the Council of 11 March 2014 laying down common rules and procedures for the implementation of the Union's instruments</w:t>
      </w:r>
      <w:r>
        <w:rPr>
          <w:sz w:val="22"/>
          <w:szCs w:val="22"/>
          <w:lang w:val="en-GB" w:eastAsia="ja-JP"/>
        </w:rPr>
        <w:t>,</w:t>
      </w:r>
      <w:r w:rsidRPr="006602EE">
        <w:rPr>
          <w:sz w:val="22"/>
          <w:szCs w:val="22"/>
          <w:lang w:val="en-GB" w:eastAsia="ja-JP"/>
        </w:rPr>
        <w:t xml:space="preserve"> for financing</w:t>
      </w:r>
      <w:r>
        <w:rPr>
          <w:sz w:val="22"/>
          <w:szCs w:val="22"/>
          <w:lang w:val="en-GB" w:eastAsia="ja-JP"/>
        </w:rPr>
        <w:t xml:space="preserve"> </w:t>
      </w:r>
      <w:r w:rsidRPr="006602EE">
        <w:rPr>
          <w:sz w:val="22"/>
          <w:szCs w:val="22"/>
          <w:lang w:val="en-GB" w:eastAsia="ja-JP"/>
        </w:rPr>
        <w:t>External action of the European Union (</w:t>
      </w:r>
      <w:r>
        <w:rPr>
          <w:sz w:val="22"/>
          <w:szCs w:val="22"/>
          <w:lang w:val="en-GB" w:eastAsia="ja-JP"/>
        </w:rPr>
        <w:t xml:space="preserve">Contract number </w:t>
      </w:r>
      <w:r w:rsidRPr="006602EE">
        <w:rPr>
          <w:sz w:val="22"/>
          <w:szCs w:val="22"/>
          <w:lang w:val="en-GB" w:eastAsia="ja-JP"/>
        </w:rPr>
        <w:t>No: 2018/402-912)</w:t>
      </w:r>
      <w:r>
        <w:rPr>
          <w:sz w:val="22"/>
          <w:szCs w:val="22"/>
          <w:lang w:val="en-GB" w:eastAsia="ja-JP"/>
        </w:rPr>
        <w:t xml:space="preserve">. </w:t>
      </w:r>
    </w:p>
    <w:p w14:paraId="3D709235" w14:textId="77777777" w:rsidR="002050F1" w:rsidRDefault="002050F1" w:rsidP="002050F1">
      <w:pPr>
        <w:pStyle w:val="Blockquote"/>
        <w:shd w:val="clear" w:color="auto" w:fill="FFFFFF"/>
        <w:spacing w:before="120" w:after="0"/>
        <w:ind w:left="0" w:right="310" w:firstLine="360"/>
        <w:jc w:val="both"/>
        <w:rPr>
          <w:sz w:val="22"/>
          <w:szCs w:val="22"/>
          <w:lang w:val="en-GB" w:eastAsia="ja-JP"/>
        </w:rPr>
      </w:pPr>
      <w:r>
        <w:rPr>
          <w:sz w:val="22"/>
          <w:szCs w:val="22"/>
          <w:lang w:val="en-GB" w:eastAsia="ja-JP"/>
        </w:rPr>
        <w:t>The Programme is funded by European Union Funded.</w:t>
      </w:r>
    </w:p>
    <w:p w14:paraId="22A5D7B8" w14:textId="77777777" w:rsidR="00E9047D" w:rsidRPr="00F9055E" w:rsidRDefault="00C0772E" w:rsidP="00E9047D">
      <w:pPr>
        <w:pStyle w:val="Blockquote"/>
        <w:jc w:val="both"/>
        <w:rPr>
          <w:b/>
          <w:sz w:val="22"/>
          <w:szCs w:val="22"/>
          <w:lang w:val="en-GB"/>
        </w:rPr>
      </w:pPr>
      <w:r w:rsidRPr="00F9055E">
        <w:rPr>
          <w:b/>
          <w:sz w:val="22"/>
          <w:szCs w:val="22"/>
          <w:lang w:val="en-GB"/>
        </w:rPr>
        <w:t>24</w:t>
      </w:r>
      <w:r w:rsidR="008272C0" w:rsidRPr="00F9055E">
        <w:rPr>
          <w:b/>
          <w:sz w:val="22"/>
          <w:szCs w:val="22"/>
          <w:lang w:val="en-GB"/>
        </w:rPr>
        <w:t xml:space="preserve">. </w:t>
      </w:r>
      <w:r w:rsidR="00E9047D" w:rsidRPr="00F9055E">
        <w:rPr>
          <w:b/>
          <w:sz w:val="22"/>
          <w:szCs w:val="22"/>
          <w:lang w:val="en-GB"/>
        </w:rPr>
        <w:t>Additional information</w:t>
      </w:r>
    </w:p>
    <w:p w14:paraId="4F5166DD" w14:textId="77777777" w:rsidR="002050F1" w:rsidRDefault="002050F1" w:rsidP="002050F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napToGrid/>
          <w:color w:val="222222"/>
          <w:sz w:val="22"/>
          <w:szCs w:val="22"/>
        </w:rPr>
      </w:pPr>
    </w:p>
    <w:p w14:paraId="00E40EE5" w14:textId="77777777" w:rsidR="002050F1" w:rsidRDefault="002050F1" w:rsidP="002050F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napToGrid/>
          <w:color w:val="222222"/>
          <w:sz w:val="22"/>
          <w:szCs w:val="22"/>
        </w:rPr>
      </w:pPr>
      <w:r>
        <w:rPr>
          <w:snapToGrid/>
          <w:color w:val="222222"/>
          <w:sz w:val="22"/>
          <w:szCs w:val="22"/>
        </w:rPr>
        <w:t xml:space="preserve">       The Contract authority </w:t>
      </w:r>
      <w:r w:rsidRPr="00AC345F">
        <w:rPr>
          <w:snapToGrid/>
          <w:color w:val="222222"/>
          <w:sz w:val="22"/>
          <w:szCs w:val="22"/>
        </w:rPr>
        <w:t>working time is:</w:t>
      </w:r>
      <w:r>
        <w:rPr>
          <w:snapToGrid/>
          <w:color w:val="222222"/>
          <w:sz w:val="22"/>
          <w:szCs w:val="22"/>
        </w:rPr>
        <w:t xml:space="preserve"> w</w:t>
      </w:r>
      <w:r w:rsidRPr="00AC345F">
        <w:rPr>
          <w:snapToGrid/>
          <w:color w:val="222222"/>
          <w:sz w:val="22"/>
          <w:szCs w:val="22"/>
        </w:rPr>
        <w:t>ork days</w:t>
      </w:r>
      <w:r>
        <w:rPr>
          <w:snapToGrid/>
          <w:color w:val="222222"/>
          <w:sz w:val="22"/>
          <w:szCs w:val="22"/>
        </w:rPr>
        <w:t xml:space="preserve"> (from Monday to Friday)</w:t>
      </w:r>
      <w:r w:rsidRPr="00AC345F">
        <w:rPr>
          <w:snapToGrid/>
          <w:color w:val="222222"/>
          <w:sz w:val="22"/>
          <w:szCs w:val="22"/>
        </w:rPr>
        <w:t>: 08:00</w:t>
      </w:r>
      <w:r>
        <w:rPr>
          <w:snapToGrid/>
          <w:color w:val="222222"/>
          <w:sz w:val="22"/>
          <w:szCs w:val="22"/>
        </w:rPr>
        <w:t xml:space="preserve"> AM</w:t>
      </w:r>
      <w:r w:rsidRPr="00AC345F">
        <w:rPr>
          <w:snapToGrid/>
          <w:color w:val="222222"/>
          <w:sz w:val="22"/>
          <w:szCs w:val="22"/>
        </w:rPr>
        <w:t xml:space="preserve"> - </w:t>
      </w:r>
      <w:r>
        <w:rPr>
          <w:snapToGrid/>
          <w:color w:val="222222"/>
          <w:sz w:val="22"/>
          <w:szCs w:val="22"/>
        </w:rPr>
        <w:t>3</w:t>
      </w:r>
      <w:r w:rsidRPr="00AC345F">
        <w:rPr>
          <w:snapToGrid/>
          <w:color w:val="222222"/>
          <w:sz w:val="22"/>
          <w:szCs w:val="22"/>
        </w:rPr>
        <w:t>:00</w:t>
      </w:r>
      <w:r>
        <w:rPr>
          <w:snapToGrid/>
          <w:color w:val="222222"/>
          <w:sz w:val="22"/>
          <w:szCs w:val="22"/>
        </w:rPr>
        <w:t xml:space="preserve"> PM.</w:t>
      </w:r>
    </w:p>
    <w:p w14:paraId="481C1C2A" w14:textId="77777777" w:rsidR="002050F1" w:rsidRDefault="002050F1" w:rsidP="002050F1">
      <w:pPr>
        <w:shd w:val="clear" w:color="auto" w:fill="FFFFFF"/>
        <w:tabs>
          <w:tab w:val="left" w:pos="2748"/>
        </w:tabs>
        <w:jc w:val="center"/>
        <w:rPr>
          <w:sz w:val="22"/>
          <w:szCs w:val="22"/>
        </w:rPr>
      </w:pPr>
    </w:p>
    <w:p w14:paraId="79716134" w14:textId="77777777" w:rsidR="002050F1" w:rsidRPr="00A71C52" w:rsidRDefault="002050F1" w:rsidP="002050F1">
      <w:pPr>
        <w:shd w:val="clear" w:color="auto" w:fill="FFFFFF"/>
        <w:tabs>
          <w:tab w:val="left" w:pos="2748"/>
        </w:tabs>
        <w:jc w:val="center"/>
        <w:rPr>
          <w:sz w:val="22"/>
          <w:szCs w:val="22"/>
        </w:rPr>
      </w:pPr>
      <w:r>
        <w:rPr>
          <w:sz w:val="22"/>
          <w:szCs w:val="22"/>
        </w:rPr>
        <w:t>*****</w:t>
      </w:r>
    </w:p>
    <w:p w14:paraId="0DAB0D6B" w14:textId="77777777" w:rsidR="007F6AA9" w:rsidRPr="00F9055E" w:rsidRDefault="007F6AA9" w:rsidP="00235A71">
      <w:pPr>
        <w:pStyle w:val="Blockquote"/>
        <w:jc w:val="both"/>
        <w:rPr>
          <w:sz w:val="22"/>
          <w:szCs w:val="22"/>
          <w:lang w:val="en-GB"/>
        </w:rPr>
      </w:pPr>
    </w:p>
    <w:sectPr w:rsidR="007F6AA9" w:rsidRPr="00F9055E" w:rsidSect="00E147D3">
      <w:footerReference w:type="default" r:id="rId10"/>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010D" w14:textId="77777777" w:rsidR="00FD63AE" w:rsidRDefault="00FD63AE">
      <w:r>
        <w:separator/>
      </w:r>
    </w:p>
  </w:endnote>
  <w:endnote w:type="continuationSeparator" w:id="0">
    <w:p w14:paraId="3DAD3659" w14:textId="77777777" w:rsidR="00FD63AE" w:rsidRDefault="00FD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B467" w14:textId="1BC64BCD" w:rsidR="00EF0A8C" w:rsidRPr="00B33EE6" w:rsidRDefault="00F717F7" w:rsidP="00F9055E">
    <w:pPr>
      <w:pStyle w:val="Footer"/>
      <w:tabs>
        <w:tab w:val="clear" w:pos="4320"/>
        <w:tab w:val="clear" w:pos="8640"/>
        <w:tab w:val="right" w:pos="9214"/>
      </w:tabs>
      <w:spacing w:before="120" w:after="0"/>
      <w:rPr>
        <w:b/>
        <w:sz w:val="20"/>
        <w:lang w:val="en-GB"/>
      </w:rPr>
    </w:pPr>
    <w:r>
      <w:rPr>
        <w:b/>
        <w:sz w:val="20"/>
      </w:rPr>
      <w:t>August 2020</w:t>
    </w:r>
    <w:r w:rsidR="00EF0A8C" w:rsidRPr="00B33EE6">
      <w:rPr>
        <w:sz w:val="18"/>
        <w:szCs w:val="18"/>
        <w:lang w:val="en-GB"/>
      </w:rPr>
      <w:tab/>
      <w:t xml:space="preserve">Page </w:t>
    </w:r>
    <w:r w:rsidR="00995086"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995086" w:rsidRPr="00B33EE6">
      <w:rPr>
        <w:rStyle w:val="PageNumber"/>
        <w:sz w:val="18"/>
        <w:szCs w:val="18"/>
        <w:lang w:val="en-GB"/>
      </w:rPr>
      <w:fldChar w:fldCharType="separate"/>
    </w:r>
    <w:r w:rsidR="00A03C00">
      <w:rPr>
        <w:rStyle w:val="PageNumber"/>
        <w:noProof/>
        <w:sz w:val="18"/>
        <w:szCs w:val="18"/>
        <w:lang w:val="en-GB"/>
      </w:rPr>
      <w:t>3</w:t>
    </w:r>
    <w:r w:rsidR="00995086" w:rsidRPr="00B33EE6">
      <w:rPr>
        <w:rStyle w:val="PageNumber"/>
        <w:sz w:val="18"/>
        <w:szCs w:val="18"/>
        <w:lang w:val="en-GB"/>
      </w:rPr>
      <w:fldChar w:fldCharType="end"/>
    </w:r>
    <w:r w:rsidR="00B33EE6" w:rsidRPr="00B33EE6">
      <w:rPr>
        <w:rStyle w:val="PageNumber"/>
        <w:sz w:val="18"/>
        <w:szCs w:val="18"/>
        <w:lang w:val="en-GB"/>
      </w:rPr>
      <w:t xml:space="preserve"> of </w:t>
    </w:r>
    <w:fldSimple w:instr=" NUMPAGES   \* MERGEFORMAT ">
      <w:r w:rsidR="00A03C00" w:rsidRPr="00A03C00">
        <w:rPr>
          <w:rStyle w:val="PageNumber"/>
          <w:noProof/>
          <w:sz w:val="18"/>
          <w:szCs w:val="18"/>
          <w:lang w:val="en-GB"/>
        </w:rPr>
        <w:t>5</w:t>
      </w:r>
    </w:fldSimple>
  </w:p>
  <w:p w14:paraId="27F07570" w14:textId="77777777" w:rsidR="00EF0A8C" w:rsidRPr="00B33EE6" w:rsidRDefault="00995086" w:rsidP="007727F3">
    <w:pPr>
      <w:pStyle w:val="Footer"/>
      <w:spacing w:before="0" w:after="0"/>
      <w:rPr>
        <w:lang w:val="en-GB"/>
      </w:rPr>
    </w:pPr>
    <w:r w:rsidRPr="00B33EE6">
      <w:rPr>
        <w:sz w:val="18"/>
        <w:szCs w:val="18"/>
        <w:lang w:val="en-GB"/>
      </w:rPr>
      <w:fldChar w:fldCharType="begin"/>
    </w:r>
    <w:r w:rsidR="00EF0A8C" w:rsidRPr="00B33EE6">
      <w:rPr>
        <w:sz w:val="18"/>
        <w:szCs w:val="18"/>
        <w:lang w:val="en-GB"/>
      </w:rPr>
      <w:instrText xml:space="preserve"> FILENAME </w:instrText>
    </w:r>
    <w:r w:rsidRPr="00B33EE6">
      <w:rPr>
        <w:sz w:val="18"/>
        <w:szCs w:val="18"/>
        <w:lang w:val="en-GB"/>
      </w:rPr>
      <w:fldChar w:fldCharType="separate"/>
    </w:r>
    <w:r w:rsidR="008152EF">
      <w:rPr>
        <w:noProof/>
        <w:sz w:val="18"/>
        <w:szCs w:val="18"/>
        <w:lang w:val="en-GB"/>
      </w:rPr>
      <w:t>b8o3_contractnotice_simp_en.doc</w:t>
    </w:r>
    <w:r w:rsidRPr="00B33EE6">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731A" w14:textId="77777777" w:rsidR="00FD63AE" w:rsidRDefault="00FD63AE">
      <w:r>
        <w:separator/>
      </w:r>
    </w:p>
  </w:footnote>
  <w:footnote w:type="continuationSeparator" w:id="0">
    <w:p w14:paraId="15E4F2D6" w14:textId="77777777" w:rsidR="00FD63AE" w:rsidRDefault="00FD6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103F6CAB"/>
    <w:multiLevelType w:val="hybridMultilevel"/>
    <w:tmpl w:val="65DC3446"/>
    <w:lvl w:ilvl="0" w:tplc="18BAF54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BE00890"/>
    <w:multiLevelType w:val="multilevel"/>
    <w:tmpl w:val="66DA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D336C64"/>
    <w:multiLevelType w:val="hybridMultilevel"/>
    <w:tmpl w:val="A8007768"/>
    <w:lvl w:ilvl="0" w:tplc="234094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F024014"/>
    <w:multiLevelType w:val="multilevel"/>
    <w:tmpl w:val="21DC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4860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63911908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181097537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208301829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187238049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5701684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122174591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6792744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205676170">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157431187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16cid:durableId="260574626">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16cid:durableId="1970086504">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16cid:durableId="660891673">
    <w:abstractNumId w:val="17"/>
  </w:num>
  <w:num w:numId="14" w16cid:durableId="1897356180">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16cid:durableId="834028553">
    <w:abstractNumId w:val="13"/>
  </w:num>
  <w:num w:numId="16" w16cid:durableId="1590965758">
    <w:abstractNumId w:val="15"/>
  </w:num>
  <w:num w:numId="17" w16cid:durableId="1978490448">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16cid:durableId="1170826851">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16cid:durableId="99144474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16cid:durableId="1132751414">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16cid:durableId="13339955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16cid:durableId="128936787">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16cid:durableId="103122933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16cid:durableId="17197125">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16cid:durableId="440103088">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16cid:durableId="1807891101">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16cid:durableId="780496925">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16cid:durableId="1099720575">
    <w:abstractNumId w:val="27"/>
  </w:num>
  <w:num w:numId="29" w16cid:durableId="310213567">
    <w:abstractNumId w:val="27"/>
  </w:num>
  <w:num w:numId="30" w16cid:durableId="1963919973">
    <w:abstractNumId w:val="27"/>
  </w:num>
  <w:num w:numId="31" w16cid:durableId="376900698">
    <w:abstractNumId w:val="27"/>
  </w:num>
  <w:num w:numId="32" w16cid:durableId="1110857936">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16cid:durableId="486634310">
    <w:abstractNumId w:val="35"/>
  </w:num>
  <w:num w:numId="34" w16cid:durableId="1607540891">
    <w:abstractNumId w:val="42"/>
  </w:num>
  <w:num w:numId="35" w16cid:durableId="1396776050">
    <w:abstractNumId w:val="34"/>
  </w:num>
  <w:num w:numId="36" w16cid:durableId="595286850">
    <w:abstractNumId w:val="33"/>
  </w:num>
  <w:num w:numId="37" w16cid:durableId="781999856">
    <w:abstractNumId w:val="38"/>
  </w:num>
  <w:num w:numId="38" w16cid:durableId="400374533">
    <w:abstractNumId w:val="40"/>
  </w:num>
  <w:num w:numId="39" w16cid:durableId="1415472470">
    <w:abstractNumId w:val="45"/>
  </w:num>
  <w:num w:numId="40" w16cid:durableId="727344732">
    <w:abstractNumId w:val="46"/>
  </w:num>
  <w:num w:numId="41" w16cid:durableId="148326187">
    <w:abstractNumId w:val="41"/>
  </w:num>
  <w:num w:numId="42" w16cid:durableId="1600946095">
    <w:abstractNumId w:val="44"/>
  </w:num>
  <w:num w:numId="43" w16cid:durableId="1925842529">
    <w:abstractNumId w:val="39"/>
  </w:num>
  <w:num w:numId="44" w16cid:durableId="1436709688">
    <w:abstractNumId w:val="43"/>
  </w:num>
  <w:num w:numId="45" w16cid:durableId="708066139">
    <w:abstractNumId w:val="36"/>
  </w:num>
  <w:num w:numId="46" w16cid:durableId="486096540">
    <w:abstractNumId w:val="47"/>
  </w:num>
  <w:num w:numId="47" w16cid:durableId="212738878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W_DocType" w:val="NORMAL"/>
  </w:docVars>
  <w:rsids>
    <w:rsidRoot w:val="00750FF8"/>
    <w:rsid w:val="00002435"/>
    <w:rsid w:val="00006898"/>
    <w:rsid w:val="00012223"/>
    <w:rsid w:val="00012AF1"/>
    <w:rsid w:val="00013EB7"/>
    <w:rsid w:val="00013F0F"/>
    <w:rsid w:val="00014B76"/>
    <w:rsid w:val="0002004D"/>
    <w:rsid w:val="00022D5F"/>
    <w:rsid w:val="0003004C"/>
    <w:rsid w:val="00030910"/>
    <w:rsid w:val="000333FE"/>
    <w:rsid w:val="00051D1D"/>
    <w:rsid w:val="000520C1"/>
    <w:rsid w:val="00063FB5"/>
    <w:rsid w:val="00087A72"/>
    <w:rsid w:val="00092EFA"/>
    <w:rsid w:val="00095030"/>
    <w:rsid w:val="000A0D57"/>
    <w:rsid w:val="000A3758"/>
    <w:rsid w:val="000B135E"/>
    <w:rsid w:val="000B693E"/>
    <w:rsid w:val="000B7C91"/>
    <w:rsid w:val="000C1101"/>
    <w:rsid w:val="000C1522"/>
    <w:rsid w:val="000D1732"/>
    <w:rsid w:val="000D3EBF"/>
    <w:rsid w:val="000E4709"/>
    <w:rsid w:val="000F0F6C"/>
    <w:rsid w:val="000F1340"/>
    <w:rsid w:val="000F2F08"/>
    <w:rsid w:val="000F5DEF"/>
    <w:rsid w:val="0010162C"/>
    <w:rsid w:val="00105302"/>
    <w:rsid w:val="00132F67"/>
    <w:rsid w:val="0013314C"/>
    <w:rsid w:val="0014405E"/>
    <w:rsid w:val="00145CFA"/>
    <w:rsid w:val="00150687"/>
    <w:rsid w:val="00157958"/>
    <w:rsid w:val="001661F7"/>
    <w:rsid w:val="00167FD3"/>
    <w:rsid w:val="00171F2E"/>
    <w:rsid w:val="00180D47"/>
    <w:rsid w:val="001903F3"/>
    <w:rsid w:val="001951FE"/>
    <w:rsid w:val="001A59BB"/>
    <w:rsid w:val="001B2571"/>
    <w:rsid w:val="001C21A2"/>
    <w:rsid w:val="001C64F1"/>
    <w:rsid w:val="001D19A6"/>
    <w:rsid w:val="001D55F7"/>
    <w:rsid w:val="001E50A2"/>
    <w:rsid w:val="001F0839"/>
    <w:rsid w:val="001F1546"/>
    <w:rsid w:val="001F780C"/>
    <w:rsid w:val="00201320"/>
    <w:rsid w:val="00202E33"/>
    <w:rsid w:val="002050F1"/>
    <w:rsid w:val="00212656"/>
    <w:rsid w:val="00213E14"/>
    <w:rsid w:val="00216179"/>
    <w:rsid w:val="00226829"/>
    <w:rsid w:val="00232934"/>
    <w:rsid w:val="00233B9D"/>
    <w:rsid w:val="00233DDA"/>
    <w:rsid w:val="00235A71"/>
    <w:rsid w:val="002413EA"/>
    <w:rsid w:val="00243849"/>
    <w:rsid w:val="002575AA"/>
    <w:rsid w:val="00266EB9"/>
    <w:rsid w:val="002753AD"/>
    <w:rsid w:val="002919B8"/>
    <w:rsid w:val="002B2145"/>
    <w:rsid w:val="002D266E"/>
    <w:rsid w:val="002D4121"/>
    <w:rsid w:val="002E1B83"/>
    <w:rsid w:val="002E2635"/>
    <w:rsid w:val="002E7D33"/>
    <w:rsid w:val="002F4E69"/>
    <w:rsid w:val="003045C3"/>
    <w:rsid w:val="00313F6B"/>
    <w:rsid w:val="0031540F"/>
    <w:rsid w:val="00322D52"/>
    <w:rsid w:val="003232ED"/>
    <w:rsid w:val="00323BDD"/>
    <w:rsid w:val="003262FC"/>
    <w:rsid w:val="00330261"/>
    <w:rsid w:val="003378F6"/>
    <w:rsid w:val="00342E7F"/>
    <w:rsid w:val="00347673"/>
    <w:rsid w:val="003574F5"/>
    <w:rsid w:val="00357E25"/>
    <w:rsid w:val="00362824"/>
    <w:rsid w:val="00364564"/>
    <w:rsid w:val="003670BA"/>
    <w:rsid w:val="003717BC"/>
    <w:rsid w:val="003861D9"/>
    <w:rsid w:val="0038633F"/>
    <w:rsid w:val="00386E96"/>
    <w:rsid w:val="0038796E"/>
    <w:rsid w:val="0039147E"/>
    <w:rsid w:val="0039347D"/>
    <w:rsid w:val="003947E7"/>
    <w:rsid w:val="00397073"/>
    <w:rsid w:val="003A0788"/>
    <w:rsid w:val="003A1F9D"/>
    <w:rsid w:val="003A4357"/>
    <w:rsid w:val="003B1B35"/>
    <w:rsid w:val="003C1515"/>
    <w:rsid w:val="003D16FB"/>
    <w:rsid w:val="003D416A"/>
    <w:rsid w:val="003D6CAD"/>
    <w:rsid w:val="003E782D"/>
    <w:rsid w:val="0040360C"/>
    <w:rsid w:val="004108A4"/>
    <w:rsid w:val="00424124"/>
    <w:rsid w:val="0043533D"/>
    <w:rsid w:val="00452ED8"/>
    <w:rsid w:val="0045494F"/>
    <w:rsid w:val="004567DF"/>
    <w:rsid w:val="00472630"/>
    <w:rsid w:val="00473883"/>
    <w:rsid w:val="00476D80"/>
    <w:rsid w:val="004850B4"/>
    <w:rsid w:val="004901C2"/>
    <w:rsid w:val="004957E5"/>
    <w:rsid w:val="004C21CC"/>
    <w:rsid w:val="004C49B2"/>
    <w:rsid w:val="004D031B"/>
    <w:rsid w:val="004D5EDB"/>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3F0F"/>
    <w:rsid w:val="00517ADA"/>
    <w:rsid w:val="0054183B"/>
    <w:rsid w:val="005462B4"/>
    <w:rsid w:val="00551429"/>
    <w:rsid w:val="00553C32"/>
    <w:rsid w:val="0056183E"/>
    <w:rsid w:val="005639EC"/>
    <w:rsid w:val="00565A69"/>
    <w:rsid w:val="00571687"/>
    <w:rsid w:val="00572F15"/>
    <w:rsid w:val="00573F7A"/>
    <w:rsid w:val="00584BF4"/>
    <w:rsid w:val="00584D96"/>
    <w:rsid w:val="00590ADB"/>
    <w:rsid w:val="00592557"/>
    <w:rsid w:val="005A21DC"/>
    <w:rsid w:val="005B35A2"/>
    <w:rsid w:val="005B4F80"/>
    <w:rsid w:val="005B5E3C"/>
    <w:rsid w:val="005C2E5C"/>
    <w:rsid w:val="005C7AC0"/>
    <w:rsid w:val="005D41DD"/>
    <w:rsid w:val="005F776D"/>
    <w:rsid w:val="0060359F"/>
    <w:rsid w:val="0061336A"/>
    <w:rsid w:val="006309DE"/>
    <w:rsid w:val="00632BDC"/>
    <w:rsid w:val="0064390B"/>
    <w:rsid w:val="006465B9"/>
    <w:rsid w:val="00663C6D"/>
    <w:rsid w:val="006714ED"/>
    <w:rsid w:val="006738B9"/>
    <w:rsid w:val="00674F9C"/>
    <w:rsid w:val="006751D2"/>
    <w:rsid w:val="00676933"/>
    <w:rsid w:val="006770CA"/>
    <w:rsid w:val="00686C3A"/>
    <w:rsid w:val="00697F82"/>
    <w:rsid w:val="006A0598"/>
    <w:rsid w:val="006A09B8"/>
    <w:rsid w:val="006A66DA"/>
    <w:rsid w:val="006A7394"/>
    <w:rsid w:val="006B2EDA"/>
    <w:rsid w:val="006B5184"/>
    <w:rsid w:val="006B59B9"/>
    <w:rsid w:val="006C0EB6"/>
    <w:rsid w:val="006C0F37"/>
    <w:rsid w:val="006D330F"/>
    <w:rsid w:val="006D337B"/>
    <w:rsid w:val="006D41D6"/>
    <w:rsid w:val="006D6080"/>
    <w:rsid w:val="006E3377"/>
    <w:rsid w:val="006E625F"/>
    <w:rsid w:val="006F5FD0"/>
    <w:rsid w:val="006F7885"/>
    <w:rsid w:val="007046C8"/>
    <w:rsid w:val="00706E7C"/>
    <w:rsid w:val="00710A38"/>
    <w:rsid w:val="007121FB"/>
    <w:rsid w:val="007129D6"/>
    <w:rsid w:val="00712CB3"/>
    <w:rsid w:val="00715755"/>
    <w:rsid w:val="007471C5"/>
    <w:rsid w:val="00750FF8"/>
    <w:rsid w:val="00753FC2"/>
    <w:rsid w:val="00756C38"/>
    <w:rsid w:val="00761673"/>
    <w:rsid w:val="00761893"/>
    <w:rsid w:val="007653F4"/>
    <w:rsid w:val="00770822"/>
    <w:rsid w:val="00771F97"/>
    <w:rsid w:val="007727F3"/>
    <w:rsid w:val="007874C8"/>
    <w:rsid w:val="00794A92"/>
    <w:rsid w:val="00796976"/>
    <w:rsid w:val="00796CC5"/>
    <w:rsid w:val="007A04AC"/>
    <w:rsid w:val="007A4037"/>
    <w:rsid w:val="007C352C"/>
    <w:rsid w:val="007C60BC"/>
    <w:rsid w:val="007D51F2"/>
    <w:rsid w:val="007D6292"/>
    <w:rsid w:val="007D761E"/>
    <w:rsid w:val="007F095B"/>
    <w:rsid w:val="007F26E3"/>
    <w:rsid w:val="007F5383"/>
    <w:rsid w:val="007F6AA9"/>
    <w:rsid w:val="008006B4"/>
    <w:rsid w:val="00800827"/>
    <w:rsid w:val="00810582"/>
    <w:rsid w:val="00813A48"/>
    <w:rsid w:val="0081465D"/>
    <w:rsid w:val="008152EF"/>
    <w:rsid w:val="008162F6"/>
    <w:rsid w:val="00817895"/>
    <w:rsid w:val="00817B4A"/>
    <w:rsid w:val="008272C0"/>
    <w:rsid w:val="008323D3"/>
    <w:rsid w:val="008351FF"/>
    <w:rsid w:val="00862885"/>
    <w:rsid w:val="0087086B"/>
    <w:rsid w:val="00881C2D"/>
    <w:rsid w:val="00894E29"/>
    <w:rsid w:val="0089693D"/>
    <w:rsid w:val="008A1514"/>
    <w:rsid w:val="008B0830"/>
    <w:rsid w:val="008B77CD"/>
    <w:rsid w:val="008C3178"/>
    <w:rsid w:val="008C68A0"/>
    <w:rsid w:val="008D1243"/>
    <w:rsid w:val="008D3E45"/>
    <w:rsid w:val="008E2D12"/>
    <w:rsid w:val="008F294D"/>
    <w:rsid w:val="009055F3"/>
    <w:rsid w:val="009066B6"/>
    <w:rsid w:val="00907556"/>
    <w:rsid w:val="00913817"/>
    <w:rsid w:val="00925F7F"/>
    <w:rsid w:val="009260B8"/>
    <w:rsid w:val="0092731B"/>
    <w:rsid w:val="009317C0"/>
    <w:rsid w:val="009352F4"/>
    <w:rsid w:val="00940E1D"/>
    <w:rsid w:val="009510CB"/>
    <w:rsid w:val="00952960"/>
    <w:rsid w:val="00954FB8"/>
    <w:rsid w:val="00956BA0"/>
    <w:rsid w:val="00964ECB"/>
    <w:rsid w:val="009707C4"/>
    <w:rsid w:val="00970A93"/>
    <w:rsid w:val="00970B01"/>
    <w:rsid w:val="00971962"/>
    <w:rsid w:val="00971CC5"/>
    <w:rsid w:val="00980A00"/>
    <w:rsid w:val="00980AEA"/>
    <w:rsid w:val="00991002"/>
    <w:rsid w:val="00994EA3"/>
    <w:rsid w:val="00995086"/>
    <w:rsid w:val="009A38DE"/>
    <w:rsid w:val="009B06B5"/>
    <w:rsid w:val="009B69BE"/>
    <w:rsid w:val="009C4771"/>
    <w:rsid w:val="009E5BC1"/>
    <w:rsid w:val="009F128B"/>
    <w:rsid w:val="009F5FB4"/>
    <w:rsid w:val="00A00BD5"/>
    <w:rsid w:val="00A021B5"/>
    <w:rsid w:val="00A02E6B"/>
    <w:rsid w:val="00A03055"/>
    <w:rsid w:val="00A03C00"/>
    <w:rsid w:val="00A046E7"/>
    <w:rsid w:val="00A04B00"/>
    <w:rsid w:val="00A11931"/>
    <w:rsid w:val="00A171EA"/>
    <w:rsid w:val="00A22177"/>
    <w:rsid w:val="00A236A4"/>
    <w:rsid w:val="00A35081"/>
    <w:rsid w:val="00A36F1C"/>
    <w:rsid w:val="00A433A6"/>
    <w:rsid w:val="00A43E7A"/>
    <w:rsid w:val="00A46ED3"/>
    <w:rsid w:val="00A504E1"/>
    <w:rsid w:val="00A52E47"/>
    <w:rsid w:val="00A666EC"/>
    <w:rsid w:val="00A73DD9"/>
    <w:rsid w:val="00A779FE"/>
    <w:rsid w:val="00A77B07"/>
    <w:rsid w:val="00A77FEB"/>
    <w:rsid w:val="00A84E04"/>
    <w:rsid w:val="00A85E8A"/>
    <w:rsid w:val="00A94ED6"/>
    <w:rsid w:val="00A97B08"/>
    <w:rsid w:val="00AA5256"/>
    <w:rsid w:val="00AA7F22"/>
    <w:rsid w:val="00AB7F58"/>
    <w:rsid w:val="00AC0D0C"/>
    <w:rsid w:val="00AC4530"/>
    <w:rsid w:val="00AC7E0D"/>
    <w:rsid w:val="00AD1660"/>
    <w:rsid w:val="00AD1E4D"/>
    <w:rsid w:val="00AD7AC1"/>
    <w:rsid w:val="00AE1D8D"/>
    <w:rsid w:val="00AE2AD9"/>
    <w:rsid w:val="00AE4633"/>
    <w:rsid w:val="00AE6A5B"/>
    <w:rsid w:val="00AF0B6B"/>
    <w:rsid w:val="00AF412E"/>
    <w:rsid w:val="00AF7BB3"/>
    <w:rsid w:val="00B00363"/>
    <w:rsid w:val="00B063F9"/>
    <w:rsid w:val="00B06D60"/>
    <w:rsid w:val="00B112A1"/>
    <w:rsid w:val="00B14398"/>
    <w:rsid w:val="00B200AF"/>
    <w:rsid w:val="00B27B8B"/>
    <w:rsid w:val="00B33EE6"/>
    <w:rsid w:val="00B46840"/>
    <w:rsid w:val="00B503CB"/>
    <w:rsid w:val="00B50F8D"/>
    <w:rsid w:val="00B60EC5"/>
    <w:rsid w:val="00B738A7"/>
    <w:rsid w:val="00B7586A"/>
    <w:rsid w:val="00B766F9"/>
    <w:rsid w:val="00B805A5"/>
    <w:rsid w:val="00B83DA1"/>
    <w:rsid w:val="00B84AED"/>
    <w:rsid w:val="00B90EE0"/>
    <w:rsid w:val="00B92478"/>
    <w:rsid w:val="00BA0765"/>
    <w:rsid w:val="00BA44A3"/>
    <w:rsid w:val="00BA7C3E"/>
    <w:rsid w:val="00BB2689"/>
    <w:rsid w:val="00BC353E"/>
    <w:rsid w:val="00BD65BA"/>
    <w:rsid w:val="00BE08EC"/>
    <w:rsid w:val="00BE3544"/>
    <w:rsid w:val="00BE595A"/>
    <w:rsid w:val="00BE5F29"/>
    <w:rsid w:val="00BE783C"/>
    <w:rsid w:val="00C00D44"/>
    <w:rsid w:val="00C03AF5"/>
    <w:rsid w:val="00C04FCE"/>
    <w:rsid w:val="00C067C5"/>
    <w:rsid w:val="00C0772E"/>
    <w:rsid w:val="00C147B2"/>
    <w:rsid w:val="00C171B6"/>
    <w:rsid w:val="00C17534"/>
    <w:rsid w:val="00C2011B"/>
    <w:rsid w:val="00C2062A"/>
    <w:rsid w:val="00C30183"/>
    <w:rsid w:val="00C316FC"/>
    <w:rsid w:val="00C3644F"/>
    <w:rsid w:val="00C36666"/>
    <w:rsid w:val="00C43AAC"/>
    <w:rsid w:val="00C460D8"/>
    <w:rsid w:val="00C61B8C"/>
    <w:rsid w:val="00C712DE"/>
    <w:rsid w:val="00C72819"/>
    <w:rsid w:val="00C836E5"/>
    <w:rsid w:val="00C83C65"/>
    <w:rsid w:val="00C840D0"/>
    <w:rsid w:val="00C867B9"/>
    <w:rsid w:val="00CA3B1B"/>
    <w:rsid w:val="00CB23E3"/>
    <w:rsid w:val="00CB759D"/>
    <w:rsid w:val="00CB7AAE"/>
    <w:rsid w:val="00CC0A41"/>
    <w:rsid w:val="00CC3BA0"/>
    <w:rsid w:val="00CC48C9"/>
    <w:rsid w:val="00CD765A"/>
    <w:rsid w:val="00CE49A1"/>
    <w:rsid w:val="00CF759C"/>
    <w:rsid w:val="00D00216"/>
    <w:rsid w:val="00D011CD"/>
    <w:rsid w:val="00D06D90"/>
    <w:rsid w:val="00D14A9D"/>
    <w:rsid w:val="00D17A30"/>
    <w:rsid w:val="00D225CC"/>
    <w:rsid w:val="00D22682"/>
    <w:rsid w:val="00D240C3"/>
    <w:rsid w:val="00D2786B"/>
    <w:rsid w:val="00D32849"/>
    <w:rsid w:val="00D33DD9"/>
    <w:rsid w:val="00D434A7"/>
    <w:rsid w:val="00D4392E"/>
    <w:rsid w:val="00D46724"/>
    <w:rsid w:val="00D517A4"/>
    <w:rsid w:val="00D51C7E"/>
    <w:rsid w:val="00D549F4"/>
    <w:rsid w:val="00D64101"/>
    <w:rsid w:val="00D81058"/>
    <w:rsid w:val="00D8773C"/>
    <w:rsid w:val="00D93082"/>
    <w:rsid w:val="00DA0ABA"/>
    <w:rsid w:val="00DC0253"/>
    <w:rsid w:val="00DC4F70"/>
    <w:rsid w:val="00DC753D"/>
    <w:rsid w:val="00DD0CD4"/>
    <w:rsid w:val="00DD4D27"/>
    <w:rsid w:val="00DD5709"/>
    <w:rsid w:val="00DF04F0"/>
    <w:rsid w:val="00E147D3"/>
    <w:rsid w:val="00E1782A"/>
    <w:rsid w:val="00E21BC3"/>
    <w:rsid w:val="00E23A94"/>
    <w:rsid w:val="00E24FD9"/>
    <w:rsid w:val="00E30BB5"/>
    <w:rsid w:val="00E31447"/>
    <w:rsid w:val="00E422A2"/>
    <w:rsid w:val="00E5220B"/>
    <w:rsid w:val="00E6172B"/>
    <w:rsid w:val="00E66A55"/>
    <w:rsid w:val="00E713DA"/>
    <w:rsid w:val="00E813B7"/>
    <w:rsid w:val="00E82874"/>
    <w:rsid w:val="00E845AC"/>
    <w:rsid w:val="00E867FC"/>
    <w:rsid w:val="00E9047D"/>
    <w:rsid w:val="00EA2083"/>
    <w:rsid w:val="00EA399C"/>
    <w:rsid w:val="00EB4C19"/>
    <w:rsid w:val="00EB522E"/>
    <w:rsid w:val="00EC406D"/>
    <w:rsid w:val="00EC7EB7"/>
    <w:rsid w:val="00ED5FA0"/>
    <w:rsid w:val="00EE00F0"/>
    <w:rsid w:val="00EE0A07"/>
    <w:rsid w:val="00EE6E92"/>
    <w:rsid w:val="00EF03C9"/>
    <w:rsid w:val="00EF0A8C"/>
    <w:rsid w:val="00EF2FCF"/>
    <w:rsid w:val="00EF6A28"/>
    <w:rsid w:val="00EF6FBF"/>
    <w:rsid w:val="00F014D9"/>
    <w:rsid w:val="00F05BF1"/>
    <w:rsid w:val="00F07EE2"/>
    <w:rsid w:val="00F1778E"/>
    <w:rsid w:val="00F17A90"/>
    <w:rsid w:val="00F233FF"/>
    <w:rsid w:val="00F27C45"/>
    <w:rsid w:val="00F33C45"/>
    <w:rsid w:val="00F46873"/>
    <w:rsid w:val="00F4786D"/>
    <w:rsid w:val="00F504CC"/>
    <w:rsid w:val="00F50E8B"/>
    <w:rsid w:val="00F60220"/>
    <w:rsid w:val="00F717F7"/>
    <w:rsid w:val="00F77C8A"/>
    <w:rsid w:val="00F9055E"/>
    <w:rsid w:val="00F91683"/>
    <w:rsid w:val="00FA17FC"/>
    <w:rsid w:val="00FB17AC"/>
    <w:rsid w:val="00FC5606"/>
    <w:rsid w:val="00FC622D"/>
    <w:rsid w:val="00FD63AE"/>
    <w:rsid w:val="00FD7C42"/>
    <w:rsid w:val="00FE4D9A"/>
    <w:rsid w:val="00FE4E4B"/>
    <w:rsid w:val="00FE62A5"/>
    <w:rsid w:val="00FE6A9C"/>
    <w:rsid w:val="00FE6CB8"/>
    <w:rsid w:val="00FF18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0B48DAE"/>
  <w15:docId w15:val="{DB7BF8F1-2D7F-49D3-B02A-5B5B3646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E33"/>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202E33"/>
    <w:pPr>
      <w:spacing w:before="0" w:after="0"/>
    </w:pPr>
  </w:style>
  <w:style w:type="paragraph" w:customStyle="1" w:styleId="DefinitionList">
    <w:name w:val="Definition List"/>
    <w:basedOn w:val="Normal"/>
    <w:next w:val="DefinitionTerm"/>
    <w:rsid w:val="00202E33"/>
    <w:pPr>
      <w:spacing w:before="0" w:after="0"/>
      <w:ind w:left="360"/>
    </w:pPr>
  </w:style>
  <w:style w:type="character" w:customStyle="1" w:styleId="Definition">
    <w:name w:val="Definition"/>
    <w:rsid w:val="00202E33"/>
    <w:rPr>
      <w:i/>
    </w:rPr>
  </w:style>
  <w:style w:type="paragraph" w:customStyle="1" w:styleId="H1">
    <w:name w:val="H1"/>
    <w:basedOn w:val="Normal"/>
    <w:next w:val="Normal"/>
    <w:rsid w:val="00202E33"/>
    <w:pPr>
      <w:keepNext/>
      <w:outlineLvl w:val="1"/>
    </w:pPr>
    <w:rPr>
      <w:b/>
      <w:kern w:val="36"/>
      <w:sz w:val="48"/>
    </w:rPr>
  </w:style>
  <w:style w:type="paragraph" w:customStyle="1" w:styleId="H2">
    <w:name w:val="H2"/>
    <w:basedOn w:val="Normal"/>
    <w:next w:val="Normal"/>
    <w:rsid w:val="00202E33"/>
    <w:pPr>
      <w:keepNext/>
      <w:outlineLvl w:val="2"/>
    </w:pPr>
    <w:rPr>
      <w:b/>
      <w:sz w:val="36"/>
    </w:rPr>
  </w:style>
  <w:style w:type="paragraph" w:customStyle="1" w:styleId="H3">
    <w:name w:val="H3"/>
    <w:basedOn w:val="Normal"/>
    <w:next w:val="Normal"/>
    <w:rsid w:val="00202E33"/>
    <w:pPr>
      <w:keepNext/>
      <w:outlineLvl w:val="3"/>
    </w:pPr>
    <w:rPr>
      <w:b/>
      <w:sz w:val="28"/>
    </w:rPr>
  </w:style>
  <w:style w:type="paragraph" w:customStyle="1" w:styleId="H4">
    <w:name w:val="H4"/>
    <w:basedOn w:val="Normal"/>
    <w:next w:val="Normal"/>
    <w:rsid w:val="00202E33"/>
    <w:pPr>
      <w:keepNext/>
      <w:outlineLvl w:val="4"/>
    </w:pPr>
    <w:rPr>
      <w:b/>
    </w:rPr>
  </w:style>
  <w:style w:type="paragraph" w:customStyle="1" w:styleId="H5">
    <w:name w:val="H5"/>
    <w:basedOn w:val="Normal"/>
    <w:next w:val="Normal"/>
    <w:rsid w:val="00202E33"/>
    <w:pPr>
      <w:keepNext/>
      <w:outlineLvl w:val="5"/>
    </w:pPr>
    <w:rPr>
      <w:b/>
      <w:sz w:val="20"/>
    </w:rPr>
  </w:style>
  <w:style w:type="paragraph" w:customStyle="1" w:styleId="H6">
    <w:name w:val="H6"/>
    <w:basedOn w:val="Normal"/>
    <w:next w:val="Normal"/>
    <w:rsid w:val="00202E33"/>
    <w:pPr>
      <w:keepNext/>
      <w:outlineLvl w:val="6"/>
    </w:pPr>
    <w:rPr>
      <w:b/>
      <w:sz w:val="16"/>
    </w:rPr>
  </w:style>
  <w:style w:type="paragraph" w:customStyle="1" w:styleId="Address">
    <w:name w:val="Address"/>
    <w:basedOn w:val="Normal"/>
    <w:next w:val="Normal"/>
    <w:rsid w:val="00202E33"/>
    <w:pPr>
      <w:spacing w:before="0" w:after="0"/>
    </w:pPr>
    <w:rPr>
      <w:i/>
    </w:rPr>
  </w:style>
  <w:style w:type="paragraph" w:customStyle="1" w:styleId="Blockquote">
    <w:name w:val="Blockquote"/>
    <w:basedOn w:val="Normal"/>
    <w:rsid w:val="00202E33"/>
    <w:pPr>
      <w:ind w:left="360" w:right="360"/>
    </w:pPr>
  </w:style>
  <w:style w:type="character" w:customStyle="1" w:styleId="CITE">
    <w:name w:val="CITE"/>
    <w:rsid w:val="00202E33"/>
    <w:rPr>
      <w:i/>
    </w:rPr>
  </w:style>
  <w:style w:type="character" w:customStyle="1" w:styleId="CODE">
    <w:name w:val="CODE"/>
    <w:rsid w:val="00202E33"/>
    <w:rPr>
      <w:rFonts w:ascii="Courier New" w:hAnsi="Courier New"/>
      <w:sz w:val="20"/>
    </w:rPr>
  </w:style>
  <w:style w:type="character" w:styleId="Emphasis">
    <w:name w:val="Emphasis"/>
    <w:qFormat/>
    <w:rsid w:val="00202E33"/>
    <w:rPr>
      <w:i/>
    </w:rPr>
  </w:style>
  <w:style w:type="character" w:styleId="Hyperlink">
    <w:name w:val="Hyperlink"/>
    <w:rsid w:val="00202E33"/>
    <w:rPr>
      <w:color w:val="0000FF"/>
      <w:u w:val="single"/>
    </w:rPr>
  </w:style>
  <w:style w:type="character" w:styleId="FollowedHyperlink">
    <w:name w:val="FollowedHyperlink"/>
    <w:rsid w:val="00202E33"/>
    <w:rPr>
      <w:color w:val="800080"/>
      <w:u w:val="single"/>
    </w:rPr>
  </w:style>
  <w:style w:type="character" w:customStyle="1" w:styleId="Keyboard">
    <w:name w:val="Keyboard"/>
    <w:rsid w:val="00202E33"/>
    <w:rPr>
      <w:rFonts w:ascii="Courier New" w:hAnsi="Courier New"/>
      <w:b/>
      <w:sz w:val="20"/>
    </w:rPr>
  </w:style>
  <w:style w:type="paragraph" w:customStyle="1" w:styleId="Preformatted">
    <w:name w:val="Preformatted"/>
    <w:basedOn w:val="Normal"/>
    <w:rsid w:val="00202E33"/>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202E33"/>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rsid w:val="00202E33"/>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sid w:val="00202E33"/>
    <w:rPr>
      <w:rFonts w:ascii="Courier New" w:hAnsi="Courier New"/>
    </w:rPr>
  </w:style>
  <w:style w:type="character" w:styleId="Strong">
    <w:name w:val="Strong"/>
    <w:qFormat/>
    <w:rsid w:val="00202E33"/>
    <w:rPr>
      <w:b/>
    </w:rPr>
  </w:style>
  <w:style w:type="character" w:customStyle="1" w:styleId="Typewriter">
    <w:name w:val="Typewriter"/>
    <w:rsid w:val="00202E33"/>
    <w:rPr>
      <w:rFonts w:ascii="Courier New" w:hAnsi="Courier New"/>
      <w:sz w:val="20"/>
    </w:rPr>
  </w:style>
  <w:style w:type="character" w:customStyle="1" w:styleId="Variable">
    <w:name w:val="Variable"/>
    <w:rsid w:val="00202E33"/>
    <w:rPr>
      <w:i/>
    </w:rPr>
  </w:style>
  <w:style w:type="character" w:customStyle="1" w:styleId="HTMLMarkup">
    <w:name w:val="HTML Markup"/>
    <w:rsid w:val="00202E33"/>
    <w:rPr>
      <w:vanish/>
      <w:color w:val="FF0000"/>
    </w:rPr>
  </w:style>
  <w:style w:type="character" w:customStyle="1" w:styleId="Comment">
    <w:name w:val="Comment"/>
    <w:rsid w:val="00202E33"/>
    <w:rPr>
      <w:vanish/>
    </w:rPr>
  </w:style>
  <w:style w:type="paragraph" w:styleId="DocumentMap">
    <w:name w:val="Document Map"/>
    <w:basedOn w:val="Normal"/>
    <w:semiHidden/>
    <w:rsid w:val="00202E33"/>
    <w:pPr>
      <w:shd w:val="clear" w:color="auto" w:fill="000080"/>
    </w:pPr>
    <w:rPr>
      <w:rFonts w:ascii="Tahoma" w:hAnsi="Tahoma"/>
    </w:rPr>
  </w:style>
  <w:style w:type="paragraph" w:styleId="Header">
    <w:name w:val="header"/>
    <w:basedOn w:val="Normal"/>
    <w:rsid w:val="00202E33"/>
    <w:pPr>
      <w:tabs>
        <w:tab w:val="center" w:pos="4320"/>
        <w:tab w:val="right" w:pos="8640"/>
      </w:tabs>
    </w:pPr>
  </w:style>
  <w:style w:type="paragraph" w:styleId="Footer">
    <w:name w:val="footer"/>
    <w:basedOn w:val="Normal"/>
    <w:link w:val="FooterChar"/>
    <w:rsid w:val="00202E33"/>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annexes.do?group=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europeaid/prag/annexes.do?chapterTitleCod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049F4-1EFD-4DAA-9EFD-AAF62E7BC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11009</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creator>ramatje</dc:creator>
  <cp:lastModifiedBy>Iman Garaplija</cp:lastModifiedBy>
  <cp:revision>8</cp:revision>
  <cp:lastPrinted>2016-05-31T08:36:00Z</cp:lastPrinted>
  <dcterms:created xsi:type="dcterms:W3CDTF">2021-03-16T12:44:00Z</dcterms:created>
  <dcterms:modified xsi:type="dcterms:W3CDTF">2022-07-25T10:53:00Z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